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B9CC" w14:textId="566C8C67" w:rsidR="005E0C8F" w:rsidRPr="00D0159E" w:rsidRDefault="005E0C8F" w:rsidP="005E0C8F">
      <w:pPr>
        <w:spacing w:after="0"/>
        <w:ind w:firstLine="4820"/>
        <w:rPr>
          <w:rFonts w:ascii="Arial" w:hAnsi="Arial" w:cs="Arial"/>
          <w:sz w:val="18"/>
          <w:szCs w:val="18"/>
        </w:rPr>
      </w:pPr>
      <w:r w:rsidRPr="00D0159E">
        <w:rPr>
          <w:rFonts w:ascii="Arial" w:hAnsi="Arial" w:cs="Arial"/>
          <w:sz w:val="18"/>
          <w:szCs w:val="18"/>
        </w:rPr>
        <w:t>Załącznik</w:t>
      </w:r>
      <w:r w:rsidR="005165FF" w:rsidRPr="00D0159E">
        <w:rPr>
          <w:rFonts w:ascii="Arial" w:hAnsi="Arial" w:cs="Arial"/>
          <w:sz w:val="18"/>
          <w:szCs w:val="18"/>
        </w:rPr>
        <w:t xml:space="preserve"> </w:t>
      </w:r>
      <w:r w:rsidR="00FF5F51" w:rsidRPr="00D0159E">
        <w:rPr>
          <w:rFonts w:ascii="Arial" w:hAnsi="Arial" w:cs="Arial"/>
          <w:sz w:val="18"/>
          <w:szCs w:val="18"/>
        </w:rPr>
        <w:t>n</w:t>
      </w:r>
      <w:r w:rsidR="005165FF" w:rsidRPr="00D0159E">
        <w:rPr>
          <w:rFonts w:ascii="Arial" w:hAnsi="Arial" w:cs="Arial"/>
          <w:sz w:val="18"/>
          <w:szCs w:val="18"/>
        </w:rPr>
        <w:t>r 1</w:t>
      </w:r>
      <w:r w:rsidRPr="00D0159E">
        <w:rPr>
          <w:rFonts w:ascii="Arial" w:hAnsi="Arial" w:cs="Arial"/>
          <w:sz w:val="18"/>
          <w:szCs w:val="18"/>
        </w:rPr>
        <w:t xml:space="preserve"> do uchwały </w:t>
      </w:r>
      <w:r w:rsidR="00FF5F51" w:rsidRPr="00D0159E">
        <w:rPr>
          <w:rFonts w:ascii="Arial" w:hAnsi="Arial" w:cs="Arial"/>
          <w:sz w:val="18"/>
          <w:szCs w:val="18"/>
        </w:rPr>
        <w:t>n</w:t>
      </w:r>
      <w:r w:rsidRPr="00D0159E">
        <w:rPr>
          <w:rFonts w:ascii="Arial" w:hAnsi="Arial" w:cs="Arial"/>
          <w:sz w:val="18"/>
          <w:szCs w:val="18"/>
        </w:rPr>
        <w:t>r</w:t>
      </w:r>
      <w:r w:rsidR="005165FF" w:rsidRPr="00D0159E">
        <w:rPr>
          <w:rFonts w:ascii="Arial" w:hAnsi="Arial" w:cs="Arial"/>
          <w:sz w:val="18"/>
          <w:szCs w:val="18"/>
        </w:rPr>
        <w:t xml:space="preserve"> </w:t>
      </w:r>
      <w:r w:rsidR="0060104F">
        <w:rPr>
          <w:rFonts w:ascii="Arial" w:hAnsi="Arial" w:cs="Arial"/>
          <w:sz w:val="18"/>
          <w:szCs w:val="18"/>
        </w:rPr>
        <w:t>197/105</w:t>
      </w:r>
      <w:r w:rsidR="009C7E4B" w:rsidRPr="00D0159E">
        <w:rPr>
          <w:rFonts w:ascii="Arial" w:hAnsi="Arial" w:cs="Arial"/>
          <w:sz w:val="18"/>
          <w:szCs w:val="18"/>
        </w:rPr>
        <w:t>/</w:t>
      </w:r>
      <w:r w:rsidR="009578AF" w:rsidRPr="00D0159E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14:paraId="439879D6" w14:textId="77777777" w:rsidR="005E0C8F" w:rsidRPr="00D0159E" w:rsidRDefault="005E0C8F" w:rsidP="005E0C8F">
      <w:pPr>
        <w:spacing w:after="0"/>
        <w:ind w:firstLine="4820"/>
        <w:rPr>
          <w:rFonts w:ascii="Arial" w:hAnsi="Arial" w:cs="Arial"/>
          <w:sz w:val="18"/>
          <w:szCs w:val="18"/>
        </w:rPr>
      </w:pPr>
      <w:r w:rsidRPr="00D0159E">
        <w:rPr>
          <w:rFonts w:ascii="Arial" w:hAnsi="Arial" w:cs="Arial"/>
          <w:sz w:val="18"/>
          <w:szCs w:val="18"/>
        </w:rPr>
        <w:t>Zarządu Województwa Mazowieckiego</w:t>
      </w:r>
    </w:p>
    <w:p w14:paraId="4B86DF75" w14:textId="08DF5F10" w:rsidR="005E0C8F" w:rsidRPr="00D0159E" w:rsidRDefault="005E0C8F" w:rsidP="005E0C8F">
      <w:pPr>
        <w:spacing w:after="0"/>
        <w:ind w:firstLine="4820"/>
        <w:rPr>
          <w:rFonts w:ascii="Arial" w:hAnsi="Arial" w:cs="Arial"/>
          <w:sz w:val="18"/>
          <w:szCs w:val="18"/>
        </w:rPr>
      </w:pPr>
      <w:r w:rsidRPr="00D0159E">
        <w:rPr>
          <w:rFonts w:ascii="Arial" w:hAnsi="Arial" w:cs="Arial"/>
          <w:sz w:val="18"/>
          <w:szCs w:val="18"/>
        </w:rPr>
        <w:t>z dnia</w:t>
      </w:r>
      <w:r w:rsidR="005165FF" w:rsidRPr="00D0159E">
        <w:rPr>
          <w:rFonts w:ascii="Arial" w:hAnsi="Arial" w:cs="Arial"/>
          <w:sz w:val="18"/>
          <w:szCs w:val="18"/>
        </w:rPr>
        <w:t xml:space="preserve"> </w:t>
      </w:r>
      <w:r w:rsidR="0060104F">
        <w:rPr>
          <w:rFonts w:ascii="Arial" w:hAnsi="Arial" w:cs="Arial"/>
          <w:sz w:val="18"/>
          <w:szCs w:val="18"/>
        </w:rPr>
        <w:t>10 lutego</w:t>
      </w:r>
      <w:r w:rsidR="009C7E4B" w:rsidRPr="00D0159E">
        <w:rPr>
          <w:rFonts w:ascii="Arial" w:hAnsi="Arial" w:cs="Arial"/>
          <w:sz w:val="18"/>
          <w:szCs w:val="18"/>
        </w:rPr>
        <w:t xml:space="preserve"> 20</w:t>
      </w:r>
      <w:r w:rsidR="009578AF" w:rsidRPr="00D0159E">
        <w:rPr>
          <w:rFonts w:ascii="Arial" w:hAnsi="Arial" w:cs="Arial"/>
          <w:sz w:val="18"/>
          <w:szCs w:val="18"/>
        </w:rPr>
        <w:t>20</w:t>
      </w:r>
      <w:r w:rsidR="009C7E4B" w:rsidRPr="00D0159E">
        <w:rPr>
          <w:rFonts w:ascii="Arial" w:hAnsi="Arial" w:cs="Arial"/>
          <w:sz w:val="18"/>
          <w:szCs w:val="18"/>
        </w:rPr>
        <w:t xml:space="preserve"> </w:t>
      </w:r>
      <w:r w:rsidRPr="00D0159E">
        <w:rPr>
          <w:rFonts w:ascii="Arial" w:hAnsi="Arial" w:cs="Arial"/>
          <w:sz w:val="18"/>
          <w:szCs w:val="18"/>
        </w:rPr>
        <w:t>r.</w:t>
      </w:r>
    </w:p>
    <w:p w14:paraId="103767BE" w14:textId="77777777" w:rsidR="005E0C8F" w:rsidRPr="005143FC" w:rsidRDefault="005E0C8F" w:rsidP="005E0C8F">
      <w:pPr>
        <w:spacing w:after="0"/>
        <w:jc w:val="right"/>
        <w:rPr>
          <w:rFonts w:ascii="Arial" w:hAnsi="Arial" w:cs="Arial"/>
          <w:b/>
        </w:rPr>
      </w:pPr>
    </w:p>
    <w:p w14:paraId="4C94A27D" w14:textId="77777777" w:rsidR="000E3C47" w:rsidRPr="005143FC" w:rsidRDefault="000E3C47" w:rsidP="000E3C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43FC">
        <w:rPr>
          <w:rFonts w:ascii="Arial" w:hAnsi="Arial" w:cs="Arial"/>
          <w:b/>
          <w:sz w:val="20"/>
          <w:szCs w:val="20"/>
        </w:rPr>
        <w:t>Zarząd Województwa Mazowieckiego</w:t>
      </w:r>
    </w:p>
    <w:p w14:paraId="7D2A7DEF" w14:textId="658C9A62" w:rsidR="000E3C47" w:rsidRPr="005143FC" w:rsidRDefault="000E3C47" w:rsidP="000E3C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działając na podstawie art. 41 ust. 1 i ust. 2 pkt 1 ustawy z dnia 5 czerwca 1998 r. o samorządzie województwa (Dz. U. z 2019 r. poz. 512, z późn. zm.), art. 4 ust. 1 pkt </w:t>
      </w:r>
      <w:r w:rsidR="00835AD5" w:rsidRPr="005143FC">
        <w:rPr>
          <w:rFonts w:ascii="Arial" w:hAnsi="Arial" w:cs="Arial"/>
          <w:sz w:val="20"/>
          <w:szCs w:val="20"/>
        </w:rPr>
        <w:t>1</w:t>
      </w:r>
      <w:r w:rsidR="00476615">
        <w:rPr>
          <w:rFonts w:ascii="Arial" w:hAnsi="Arial" w:cs="Arial"/>
          <w:sz w:val="20"/>
          <w:szCs w:val="20"/>
        </w:rPr>
        <w:t>3</w:t>
      </w:r>
      <w:r w:rsidRPr="005143FC">
        <w:rPr>
          <w:rFonts w:ascii="Arial" w:hAnsi="Arial" w:cs="Arial"/>
          <w:sz w:val="20"/>
          <w:szCs w:val="20"/>
        </w:rPr>
        <w:t xml:space="preserve">,  art. 5 ust. 4 pkt </w:t>
      </w:r>
      <w:r w:rsidR="00E25424">
        <w:rPr>
          <w:rFonts w:ascii="Arial" w:hAnsi="Arial" w:cs="Arial"/>
          <w:sz w:val="20"/>
          <w:szCs w:val="20"/>
        </w:rPr>
        <w:t>1</w:t>
      </w:r>
      <w:r w:rsidRPr="005143FC">
        <w:rPr>
          <w:rFonts w:ascii="Arial" w:hAnsi="Arial" w:cs="Arial"/>
          <w:sz w:val="20"/>
          <w:szCs w:val="20"/>
        </w:rPr>
        <w:t xml:space="preserve">, art. 11 ust. 1 i ust. 2, art. 13, art. 14 i art. 15 ustawy z dnia 24 kwietnia 2003 r. o działalności pożytku publicznego i o wolontariacie (Dz. U. z 2019 r. poz. 688, z późn. zm.) oraz uchwały </w:t>
      </w:r>
      <w:r w:rsidR="00FF5F51">
        <w:rPr>
          <w:rFonts w:ascii="Arial" w:hAnsi="Arial" w:cs="Arial"/>
          <w:sz w:val="20"/>
          <w:szCs w:val="20"/>
        </w:rPr>
        <w:t>n</w:t>
      </w:r>
      <w:r w:rsidRPr="005143FC">
        <w:rPr>
          <w:rFonts w:ascii="Arial" w:hAnsi="Arial" w:cs="Arial"/>
          <w:sz w:val="20"/>
          <w:szCs w:val="20"/>
        </w:rPr>
        <w:t>r 187/2019 Sejmiku Województwa Mazowieckiego z dnia 19 listopada 2019 r. w sprawie „Rocznego programu współpracy Województwa Mazowieckiego z organizacjami pozarządowymi oraz podmiotami wymienionymi w art. 3 ust. 3 ustawy o działalności pożytku publicznego i o wolontariacie na 2020 rok”,</w:t>
      </w:r>
    </w:p>
    <w:p w14:paraId="622E2292" w14:textId="77777777" w:rsidR="000E3C47" w:rsidRPr="005143FC" w:rsidRDefault="000E3C47" w:rsidP="000E3C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43FC">
        <w:rPr>
          <w:rFonts w:ascii="Arial" w:hAnsi="Arial" w:cs="Arial"/>
          <w:b/>
          <w:sz w:val="20"/>
          <w:szCs w:val="20"/>
        </w:rPr>
        <w:t>ogłasza</w:t>
      </w:r>
    </w:p>
    <w:p w14:paraId="1EF138D9" w14:textId="634269C7" w:rsidR="000E3C47" w:rsidRPr="005143FC" w:rsidRDefault="000E3C47" w:rsidP="000E3C47">
      <w:pPr>
        <w:spacing w:after="0"/>
        <w:jc w:val="both"/>
        <w:rPr>
          <w:rStyle w:val="Pogrubienie"/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b/>
          <w:sz w:val="20"/>
          <w:szCs w:val="20"/>
        </w:rPr>
        <w:t xml:space="preserve">otwarty konkurs ofert </w:t>
      </w:r>
      <w:r w:rsidRPr="005143FC">
        <w:rPr>
          <w:rStyle w:val="Pogrubienie"/>
          <w:rFonts w:ascii="Arial" w:hAnsi="Arial" w:cs="Arial"/>
          <w:sz w:val="20"/>
          <w:szCs w:val="20"/>
        </w:rPr>
        <w:t>dla organizacji pozarządowych oraz innych podmiotów wymienionych w </w:t>
      </w:r>
      <w:r w:rsidRPr="00354FE2">
        <w:rPr>
          <w:rStyle w:val="Pogrubienie"/>
          <w:rFonts w:ascii="Arial" w:hAnsi="Arial" w:cs="Arial"/>
          <w:sz w:val="20"/>
          <w:szCs w:val="20"/>
        </w:rPr>
        <w:t xml:space="preserve">art. </w:t>
      </w:r>
      <w:r w:rsidR="0097201D" w:rsidRPr="00354FE2">
        <w:rPr>
          <w:rStyle w:val="Pogrubienie"/>
          <w:rFonts w:ascii="Arial" w:hAnsi="Arial" w:cs="Arial"/>
          <w:sz w:val="20"/>
          <w:szCs w:val="20"/>
        </w:rPr>
        <w:t>3</w:t>
      </w:r>
      <w:r w:rsidR="0097201D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5143FC">
        <w:rPr>
          <w:rStyle w:val="Pogrubienie"/>
          <w:rFonts w:ascii="Arial" w:hAnsi="Arial" w:cs="Arial"/>
          <w:sz w:val="20"/>
          <w:szCs w:val="20"/>
        </w:rPr>
        <w:t xml:space="preserve">ust. 3 ustawy z dnia 24 kwietnia 2003 r. o działalności pożytku publicznego i o wolontariacie na realizację zadań publicznych Województwa Mazowieckiego w </w:t>
      </w:r>
      <w:r w:rsidR="000273DF" w:rsidRPr="005143FC">
        <w:rPr>
          <w:rStyle w:val="Pogrubienie"/>
          <w:rFonts w:ascii="Arial" w:hAnsi="Arial" w:cs="Arial"/>
          <w:sz w:val="20"/>
          <w:szCs w:val="20"/>
        </w:rPr>
        <w:t>2020</w:t>
      </w:r>
      <w:r w:rsidRPr="005143FC">
        <w:rPr>
          <w:rStyle w:val="Pogrubienie"/>
          <w:rFonts w:ascii="Arial" w:hAnsi="Arial" w:cs="Arial"/>
          <w:sz w:val="20"/>
          <w:szCs w:val="20"/>
        </w:rPr>
        <w:t xml:space="preserve"> roku w obszarze </w:t>
      </w:r>
      <w:r w:rsidR="00F81DEC" w:rsidRPr="005143FC">
        <w:rPr>
          <w:rStyle w:val="Pogrubienie"/>
          <w:rFonts w:ascii="Arial" w:hAnsi="Arial" w:cs="Arial"/>
          <w:sz w:val="20"/>
          <w:szCs w:val="20"/>
        </w:rPr>
        <w:t>„</w:t>
      </w:r>
      <w:r w:rsidR="00D03C5C" w:rsidRPr="005143FC">
        <w:rPr>
          <w:rStyle w:val="Pogrubienie"/>
          <w:rFonts w:ascii="Arial" w:hAnsi="Arial" w:cs="Arial"/>
          <w:sz w:val="20"/>
          <w:szCs w:val="20"/>
        </w:rPr>
        <w:t>Działalność wspomagająca rozwój wspólnot i społeczności lokalnych”</w:t>
      </w:r>
      <w:r w:rsidR="00F81DEC" w:rsidRPr="005143FC">
        <w:rPr>
          <w:rStyle w:val="Pogrubienie"/>
          <w:rFonts w:ascii="Arial" w:hAnsi="Arial" w:cs="Arial"/>
          <w:sz w:val="20"/>
          <w:szCs w:val="20"/>
        </w:rPr>
        <w:t xml:space="preserve">, zadanie </w:t>
      </w:r>
      <w:r w:rsidR="00D03C5C" w:rsidRPr="005143FC">
        <w:rPr>
          <w:rStyle w:val="Pogrubienie"/>
          <w:rFonts w:ascii="Arial" w:hAnsi="Arial" w:cs="Arial"/>
          <w:sz w:val="20"/>
          <w:szCs w:val="20"/>
        </w:rPr>
        <w:t>2</w:t>
      </w:r>
      <w:r w:rsidR="00921F4F" w:rsidRPr="005143FC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5143FC">
        <w:rPr>
          <w:rStyle w:val="Pogrubienie"/>
          <w:rFonts w:ascii="Arial" w:hAnsi="Arial" w:cs="Arial"/>
          <w:sz w:val="20"/>
          <w:szCs w:val="20"/>
        </w:rPr>
        <w:t xml:space="preserve">w formie </w:t>
      </w:r>
      <w:r w:rsidR="00D03C5C" w:rsidRPr="005143FC">
        <w:rPr>
          <w:rStyle w:val="Pogrubienie"/>
          <w:rFonts w:ascii="Arial" w:hAnsi="Arial" w:cs="Arial"/>
          <w:sz w:val="20"/>
          <w:szCs w:val="20"/>
        </w:rPr>
        <w:t>powierzenia</w:t>
      </w:r>
      <w:r w:rsidRPr="005143FC">
        <w:rPr>
          <w:rStyle w:val="Pogrubienie"/>
          <w:rFonts w:ascii="Arial" w:hAnsi="Arial" w:cs="Arial"/>
          <w:sz w:val="20"/>
          <w:szCs w:val="20"/>
        </w:rPr>
        <w:t xml:space="preserve"> realizacji zadania.</w:t>
      </w:r>
    </w:p>
    <w:p w14:paraId="271E8F56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6D9A0D" w14:textId="22782A08" w:rsidR="000E3C47" w:rsidRPr="005143FC" w:rsidRDefault="000E3C47" w:rsidP="000E3C47">
      <w:pPr>
        <w:tabs>
          <w:tab w:val="left" w:pos="360"/>
        </w:tabs>
        <w:spacing w:after="0"/>
        <w:jc w:val="both"/>
        <w:rPr>
          <w:rStyle w:val="Znakiprzypiswdolnych"/>
          <w:rFonts w:ascii="Arial" w:hAnsi="Arial" w:cs="Arial"/>
        </w:rPr>
      </w:pPr>
      <w:r w:rsidRPr="005143FC">
        <w:rPr>
          <w:rFonts w:ascii="Arial" w:hAnsi="Arial" w:cs="Arial"/>
          <w:b/>
          <w:sz w:val="20"/>
          <w:szCs w:val="20"/>
        </w:rPr>
        <w:t>I. Rodzaj zadania i wysokość środków publicznych przeznaczonych na realizację tego zadania:</w:t>
      </w:r>
    </w:p>
    <w:p w14:paraId="39BBCD53" w14:textId="77777777" w:rsidR="000E3C47" w:rsidRPr="005143FC" w:rsidRDefault="000E3C47" w:rsidP="000E3C47">
      <w:pPr>
        <w:tabs>
          <w:tab w:val="left" w:pos="1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2604"/>
      </w:tblGrid>
      <w:tr w:rsidR="005143FC" w:rsidRPr="005143FC" w14:paraId="7E222C81" w14:textId="77777777" w:rsidTr="00AF3C5D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0B281" w14:textId="77777777" w:rsidR="000E3C47" w:rsidRPr="005143FC" w:rsidRDefault="000E3C47" w:rsidP="00AF3C5D">
            <w:pPr>
              <w:snapToGrid w:val="0"/>
              <w:spacing w:after="0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3FC">
              <w:rPr>
                <w:rFonts w:ascii="Arial" w:hAnsi="Arial" w:cs="Arial"/>
                <w:b/>
                <w:sz w:val="20"/>
                <w:szCs w:val="20"/>
              </w:rPr>
              <w:t>ZADANIE: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F866" w14:textId="77777777" w:rsidR="000E3C47" w:rsidRPr="005143FC" w:rsidRDefault="000E3C47" w:rsidP="00AF3C5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3FC">
              <w:rPr>
                <w:rFonts w:ascii="Arial" w:hAnsi="Arial" w:cs="Arial"/>
                <w:b/>
                <w:sz w:val="20"/>
                <w:szCs w:val="20"/>
              </w:rPr>
              <w:t>Wysokość środków publicznych (w zł)</w:t>
            </w:r>
          </w:p>
        </w:tc>
      </w:tr>
      <w:tr w:rsidR="000E3C47" w:rsidRPr="005143FC" w14:paraId="2EE441D7" w14:textId="77777777" w:rsidTr="00AF3C5D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3E2E2" w14:textId="37C0C959" w:rsidR="000E3C47" w:rsidRPr="005143FC" w:rsidRDefault="00D03C5C" w:rsidP="00AF3C5D">
            <w:pPr>
              <w:snapToGrid w:val="0"/>
              <w:spacing w:after="0"/>
              <w:ind w:right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Wspieranie rozwoju gospodyń aktywnych społecznie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E13B" w14:textId="5CE28EDB" w:rsidR="000E3C47" w:rsidRPr="005143FC" w:rsidRDefault="00D03C5C" w:rsidP="002F44E5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1 050 000</w:t>
            </w:r>
            <w:r w:rsidR="00F81DEC" w:rsidRPr="005143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14:paraId="05BEB1CC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57286B" w14:textId="61890E94" w:rsidR="006C42CD" w:rsidRPr="005143FC" w:rsidRDefault="000E3C47" w:rsidP="006C42CD">
      <w:pPr>
        <w:spacing w:after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5143FC">
        <w:rPr>
          <w:rFonts w:ascii="Arial" w:hAnsi="Arial" w:cs="Arial"/>
          <w:b/>
          <w:sz w:val="20"/>
          <w:szCs w:val="20"/>
        </w:rPr>
        <w:t>C</w:t>
      </w:r>
      <w:r w:rsidR="001951A7" w:rsidRPr="005143FC">
        <w:rPr>
          <w:rFonts w:ascii="Arial" w:hAnsi="Arial" w:cs="Arial"/>
          <w:b/>
          <w:sz w:val="20"/>
          <w:szCs w:val="20"/>
        </w:rPr>
        <w:t>el</w:t>
      </w:r>
      <w:r w:rsidR="004E3691">
        <w:rPr>
          <w:rFonts w:ascii="Arial" w:hAnsi="Arial" w:cs="Arial"/>
          <w:b/>
          <w:sz w:val="20"/>
          <w:szCs w:val="20"/>
        </w:rPr>
        <w:t>e</w:t>
      </w:r>
      <w:r w:rsidRPr="005143FC">
        <w:rPr>
          <w:rFonts w:ascii="Arial" w:hAnsi="Arial" w:cs="Arial"/>
          <w:b/>
          <w:sz w:val="20"/>
          <w:szCs w:val="20"/>
        </w:rPr>
        <w:t>m</w:t>
      </w:r>
      <w:r w:rsidR="002F44E5" w:rsidRPr="005143FC">
        <w:rPr>
          <w:rFonts w:ascii="Arial" w:hAnsi="Arial" w:cs="Arial"/>
          <w:b/>
          <w:sz w:val="20"/>
          <w:szCs w:val="20"/>
        </w:rPr>
        <w:t xml:space="preserve"> zadania </w:t>
      </w:r>
      <w:r w:rsidRPr="005143FC">
        <w:rPr>
          <w:rFonts w:ascii="Arial" w:hAnsi="Arial" w:cs="Arial"/>
          <w:b/>
          <w:sz w:val="20"/>
          <w:szCs w:val="20"/>
        </w:rPr>
        <w:t>jest</w:t>
      </w:r>
      <w:r w:rsidR="009C6E32">
        <w:rPr>
          <w:rFonts w:ascii="Arial" w:hAnsi="Arial" w:cs="Arial"/>
          <w:b/>
          <w:sz w:val="20"/>
          <w:szCs w:val="20"/>
        </w:rPr>
        <w:t xml:space="preserve"> </w:t>
      </w:r>
      <w:r w:rsidR="004E3691">
        <w:rPr>
          <w:rFonts w:ascii="Arial" w:hAnsi="Arial" w:cs="Arial"/>
          <w:b/>
          <w:sz w:val="20"/>
          <w:szCs w:val="20"/>
        </w:rPr>
        <w:t>aktywizacj</w:t>
      </w:r>
      <w:r w:rsidR="00767C5E">
        <w:rPr>
          <w:rFonts w:ascii="Arial" w:hAnsi="Arial" w:cs="Arial"/>
          <w:b/>
          <w:sz w:val="20"/>
          <w:szCs w:val="20"/>
        </w:rPr>
        <w:t>a</w:t>
      </w:r>
      <w:r w:rsidR="004E3691">
        <w:rPr>
          <w:rFonts w:ascii="Arial" w:hAnsi="Arial" w:cs="Arial"/>
          <w:b/>
          <w:sz w:val="20"/>
          <w:szCs w:val="20"/>
        </w:rPr>
        <w:t xml:space="preserve"> i rozw</w:t>
      </w:r>
      <w:r w:rsidR="00767C5E">
        <w:rPr>
          <w:rFonts w:ascii="Arial" w:hAnsi="Arial" w:cs="Arial"/>
          <w:b/>
          <w:sz w:val="20"/>
          <w:szCs w:val="20"/>
        </w:rPr>
        <w:t>ój</w:t>
      </w:r>
      <w:r w:rsidR="004E3691">
        <w:rPr>
          <w:rFonts w:ascii="Arial" w:hAnsi="Arial" w:cs="Arial"/>
          <w:b/>
          <w:sz w:val="20"/>
          <w:szCs w:val="20"/>
        </w:rPr>
        <w:t xml:space="preserve"> kobiet w środowisku wiejskim</w:t>
      </w:r>
      <w:r w:rsidR="00767C5E">
        <w:rPr>
          <w:rFonts w:ascii="Arial" w:hAnsi="Arial" w:cs="Arial"/>
          <w:b/>
          <w:sz w:val="20"/>
          <w:szCs w:val="20"/>
        </w:rPr>
        <w:t xml:space="preserve"> oraz</w:t>
      </w:r>
      <w:r w:rsidR="004E3691">
        <w:rPr>
          <w:rFonts w:ascii="Arial" w:hAnsi="Arial" w:cs="Arial"/>
          <w:b/>
          <w:sz w:val="20"/>
          <w:szCs w:val="20"/>
        </w:rPr>
        <w:t xml:space="preserve"> </w:t>
      </w:r>
      <w:r w:rsidR="00767C5E">
        <w:rPr>
          <w:rFonts w:ascii="Arial" w:hAnsi="Arial" w:cs="Arial"/>
          <w:b/>
          <w:sz w:val="20"/>
          <w:szCs w:val="20"/>
        </w:rPr>
        <w:t xml:space="preserve">integracja społeczności wiejskich </w:t>
      </w:r>
      <w:r w:rsidR="004E3691">
        <w:rPr>
          <w:rFonts w:ascii="Arial" w:hAnsi="Arial" w:cs="Arial"/>
          <w:b/>
          <w:sz w:val="20"/>
          <w:szCs w:val="20"/>
        </w:rPr>
        <w:t xml:space="preserve">na Mazowszu poprzez </w:t>
      </w:r>
      <w:r w:rsidR="009C6E32">
        <w:rPr>
          <w:rFonts w:ascii="Arial" w:hAnsi="Arial" w:cs="Arial"/>
          <w:b/>
          <w:sz w:val="20"/>
          <w:szCs w:val="20"/>
        </w:rPr>
        <w:t xml:space="preserve">doposażenie organizacji </w:t>
      </w:r>
      <w:r w:rsidR="00BA3BFE">
        <w:rPr>
          <w:rFonts w:ascii="Arial" w:hAnsi="Arial" w:cs="Arial"/>
          <w:b/>
          <w:sz w:val="20"/>
          <w:szCs w:val="20"/>
        </w:rPr>
        <w:t>pozarządowych</w:t>
      </w:r>
      <w:r w:rsidR="00EE4BD2">
        <w:rPr>
          <w:rFonts w:ascii="Arial" w:hAnsi="Arial" w:cs="Arial"/>
          <w:b/>
          <w:sz w:val="20"/>
          <w:szCs w:val="20"/>
        </w:rPr>
        <w:t xml:space="preserve">, </w:t>
      </w:r>
      <w:r w:rsidR="00BA3BFE">
        <w:rPr>
          <w:rFonts w:ascii="Arial" w:hAnsi="Arial" w:cs="Arial"/>
          <w:b/>
          <w:sz w:val="20"/>
          <w:szCs w:val="20"/>
        </w:rPr>
        <w:t>w</w:t>
      </w:r>
      <w:r w:rsidR="00767C5E">
        <w:rPr>
          <w:rFonts w:ascii="Arial" w:hAnsi="Arial" w:cs="Arial"/>
          <w:b/>
          <w:sz w:val="20"/>
          <w:szCs w:val="20"/>
        </w:rPr>
        <w:t xml:space="preserve"> </w:t>
      </w:r>
      <w:r w:rsidR="00BA3BFE">
        <w:rPr>
          <w:rFonts w:ascii="Arial" w:hAnsi="Arial" w:cs="Arial"/>
          <w:b/>
          <w:sz w:val="20"/>
          <w:szCs w:val="20"/>
        </w:rPr>
        <w:t xml:space="preserve">których działają gospodynie aktywne społecznie, w niezbędny sprzęt, </w:t>
      </w:r>
      <w:r w:rsidR="009C6E32">
        <w:rPr>
          <w:rFonts w:ascii="Arial" w:hAnsi="Arial" w:cs="Arial"/>
          <w:b/>
          <w:sz w:val="20"/>
          <w:szCs w:val="20"/>
        </w:rPr>
        <w:t>czego skutkiem</w:t>
      </w:r>
      <w:r w:rsidR="003F12AB">
        <w:rPr>
          <w:rFonts w:ascii="Arial" w:hAnsi="Arial" w:cs="Arial"/>
          <w:b/>
          <w:sz w:val="20"/>
          <w:szCs w:val="20"/>
        </w:rPr>
        <w:t xml:space="preserve"> będzie wzrost sprawności </w:t>
      </w:r>
      <w:r w:rsidR="00767C5E">
        <w:rPr>
          <w:rFonts w:ascii="Arial" w:hAnsi="Arial" w:cs="Arial"/>
          <w:b/>
          <w:sz w:val="20"/>
          <w:szCs w:val="20"/>
        </w:rPr>
        <w:t xml:space="preserve">ich </w:t>
      </w:r>
      <w:r w:rsidR="003F12AB">
        <w:rPr>
          <w:rFonts w:ascii="Arial" w:hAnsi="Arial" w:cs="Arial"/>
          <w:b/>
          <w:sz w:val="20"/>
          <w:szCs w:val="20"/>
        </w:rPr>
        <w:t>dzia</w:t>
      </w:r>
      <w:r w:rsidR="00B617E6">
        <w:rPr>
          <w:rFonts w:ascii="Arial" w:hAnsi="Arial" w:cs="Arial"/>
          <w:b/>
          <w:sz w:val="20"/>
          <w:szCs w:val="20"/>
        </w:rPr>
        <w:t>łania</w:t>
      </w:r>
      <w:r w:rsidR="009C6E32">
        <w:rPr>
          <w:rFonts w:ascii="Arial" w:hAnsi="Arial" w:cs="Arial"/>
          <w:b/>
          <w:sz w:val="20"/>
          <w:szCs w:val="20"/>
        </w:rPr>
        <w:t xml:space="preserve"> </w:t>
      </w:r>
      <w:r w:rsidR="00767C5E">
        <w:rPr>
          <w:rFonts w:ascii="Arial" w:hAnsi="Arial" w:cs="Arial"/>
          <w:b/>
          <w:sz w:val="20"/>
          <w:szCs w:val="20"/>
        </w:rPr>
        <w:t>oraz zwiększenie liczby organizowanych przez nie</w:t>
      </w:r>
      <w:r w:rsidR="009C6E32">
        <w:rPr>
          <w:rFonts w:ascii="Arial" w:hAnsi="Arial" w:cs="Arial"/>
          <w:b/>
          <w:sz w:val="20"/>
          <w:szCs w:val="20"/>
        </w:rPr>
        <w:t xml:space="preserve"> przedsięwzięć</w:t>
      </w:r>
      <w:r w:rsidR="00767C5E">
        <w:rPr>
          <w:rFonts w:ascii="Arial" w:hAnsi="Arial" w:cs="Arial"/>
          <w:b/>
          <w:sz w:val="20"/>
          <w:szCs w:val="20"/>
        </w:rPr>
        <w:t>.</w:t>
      </w:r>
      <w:r w:rsidR="009C6E32">
        <w:rPr>
          <w:rFonts w:ascii="Arial" w:hAnsi="Arial" w:cs="Arial"/>
          <w:b/>
          <w:sz w:val="20"/>
          <w:szCs w:val="20"/>
        </w:rPr>
        <w:t xml:space="preserve"> </w:t>
      </w:r>
    </w:p>
    <w:p w14:paraId="0B45144D" w14:textId="77777777" w:rsidR="00BA3BFE" w:rsidRDefault="00BA3BFE" w:rsidP="000C2B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53D9EB" w14:textId="676407E6" w:rsidR="000C2B9F" w:rsidRPr="005143FC" w:rsidRDefault="004D57A1" w:rsidP="004A1B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Odbiorcami projektów mogą być </w:t>
      </w:r>
      <w:r w:rsidR="00EE4BD2">
        <w:rPr>
          <w:rFonts w:ascii="Arial" w:hAnsi="Arial" w:cs="Arial"/>
          <w:sz w:val="20"/>
          <w:szCs w:val="20"/>
        </w:rPr>
        <w:t xml:space="preserve">organizacje pozarządowe działające na rzecz wspierania rozwoju gospodyń aktywnych społecznie, w tym </w:t>
      </w:r>
      <w:r w:rsidR="002F44E5" w:rsidRPr="005143FC">
        <w:rPr>
          <w:rFonts w:ascii="Arial" w:hAnsi="Arial" w:cs="Arial"/>
          <w:sz w:val="20"/>
          <w:szCs w:val="20"/>
        </w:rPr>
        <w:t>koła gospodyń wiejskich</w:t>
      </w:r>
      <w:r w:rsidR="001B0E83">
        <w:rPr>
          <w:rFonts w:ascii="Arial" w:hAnsi="Arial" w:cs="Arial"/>
          <w:sz w:val="20"/>
          <w:szCs w:val="20"/>
        </w:rPr>
        <w:t xml:space="preserve"> działając</w:t>
      </w:r>
      <w:r w:rsidR="001467AE">
        <w:rPr>
          <w:rFonts w:ascii="Arial" w:hAnsi="Arial" w:cs="Arial"/>
          <w:sz w:val="20"/>
          <w:szCs w:val="20"/>
        </w:rPr>
        <w:t>e</w:t>
      </w:r>
      <w:r w:rsidR="001B0E83">
        <w:rPr>
          <w:rFonts w:ascii="Arial" w:hAnsi="Arial" w:cs="Arial"/>
          <w:sz w:val="20"/>
          <w:szCs w:val="20"/>
        </w:rPr>
        <w:t xml:space="preserve"> na podstawie przepisów </w:t>
      </w:r>
      <w:r w:rsidR="009E3750" w:rsidRPr="009E3750">
        <w:rPr>
          <w:rFonts w:ascii="Arial" w:hAnsi="Arial" w:cs="Arial"/>
          <w:sz w:val="20"/>
          <w:szCs w:val="20"/>
        </w:rPr>
        <w:t xml:space="preserve">ustawy z dnia 7 kwietnia 1989 r. Prawo o stowarzyszeniach (Dz. U. </w:t>
      </w:r>
      <w:r w:rsidR="009E3750">
        <w:rPr>
          <w:rFonts w:ascii="Arial" w:hAnsi="Arial" w:cs="Arial"/>
          <w:sz w:val="20"/>
          <w:szCs w:val="20"/>
        </w:rPr>
        <w:t>z 2019 r. poz. 713</w:t>
      </w:r>
      <w:r w:rsidR="009E3750" w:rsidRPr="009E3750">
        <w:rPr>
          <w:rFonts w:ascii="Arial" w:hAnsi="Arial" w:cs="Arial"/>
          <w:sz w:val="20"/>
          <w:szCs w:val="20"/>
        </w:rPr>
        <w:t>)</w:t>
      </w:r>
      <w:r w:rsidR="004A1B99">
        <w:rPr>
          <w:rFonts w:ascii="Arial" w:hAnsi="Arial" w:cs="Arial"/>
          <w:sz w:val="20"/>
          <w:szCs w:val="20"/>
        </w:rPr>
        <w:t>,</w:t>
      </w:r>
      <w:r w:rsidR="001B0E83">
        <w:rPr>
          <w:rFonts w:ascii="Arial" w:hAnsi="Arial" w:cs="Arial"/>
          <w:sz w:val="20"/>
          <w:szCs w:val="20"/>
        </w:rPr>
        <w:t>ustawy z dnia 9 listopada 2018 r. o kołach gospodyń wiejskich (Dz.U</w:t>
      </w:r>
      <w:r w:rsidR="000C2B9F" w:rsidRPr="005143FC">
        <w:rPr>
          <w:rFonts w:ascii="Arial" w:hAnsi="Arial" w:cs="Arial"/>
          <w:sz w:val="20"/>
          <w:szCs w:val="20"/>
        </w:rPr>
        <w:t>.</w:t>
      </w:r>
      <w:r w:rsidR="001F6A36">
        <w:rPr>
          <w:rFonts w:ascii="Arial" w:hAnsi="Arial" w:cs="Arial"/>
          <w:sz w:val="20"/>
          <w:szCs w:val="20"/>
        </w:rPr>
        <w:t xml:space="preserve"> </w:t>
      </w:r>
      <w:r w:rsidR="001B0E83">
        <w:rPr>
          <w:rFonts w:ascii="Arial" w:hAnsi="Arial" w:cs="Arial"/>
          <w:sz w:val="20"/>
          <w:szCs w:val="20"/>
        </w:rPr>
        <w:t>poz.</w:t>
      </w:r>
      <w:r w:rsidR="001F6A36">
        <w:rPr>
          <w:rFonts w:ascii="Arial" w:hAnsi="Arial" w:cs="Arial"/>
          <w:sz w:val="20"/>
          <w:szCs w:val="20"/>
        </w:rPr>
        <w:t xml:space="preserve"> </w:t>
      </w:r>
      <w:r w:rsidR="001B0E83">
        <w:rPr>
          <w:rFonts w:ascii="Arial" w:hAnsi="Arial" w:cs="Arial"/>
          <w:sz w:val="20"/>
          <w:szCs w:val="20"/>
        </w:rPr>
        <w:t>2212</w:t>
      </w:r>
      <w:r w:rsidR="001D00D6">
        <w:rPr>
          <w:rFonts w:ascii="Arial" w:hAnsi="Arial" w:cs="Arial"/>
          <w:sz w:val="20"/>
          <w:szCs w:val="20"/>
        </w:rPr>
        <w:t>,</w:t>
      </w:r>
      <w:r w:rsidR="001B0E83">
        <w:rPr>
          <w:rFonts w:ascii="Arial" w:hAnsi="Arial" w:cs="Arial"/>
          <w:sz w:val="20"/>
          <w:szCs w:val="20"/>
        </w:rPr>
        <w:t xml:space="preserve"> z późn. zm.)</w:t>
      </w:r>
      <w:r w:rsidR="004A1B99">
        <w:rPr>
          <w:rFonts w:ascii="Arial" w:hAnsi="Arial" w:cs="Arial"/>
          <w:sz w:val="20"/>
          <w:szCs w:val="20"/>
        </w:rPr>
        <w:t xml:space="preserve"> oraz u</w:t>
      </w:r>
      <w:r w:rsidR="004A1B99" w:rsidRPr="004A1B99">
        <w:rPr>
          <w:rFonts w:ascii="Arial" w:hAnsi="Arial" w:cs="Arial"/>
          <w:sz w:val="20"/>
          <w:szCs w:val="20"/>
        </w:rPr>
        <w:t>staw</w:t>
      </w:r>
      <w:r w:rsidR="004A1B99">
        <w:rPr>
          <w:rFonts w:ascii="Arial" w:hAnsi="Arial" w:cs="Arial"/>
          <w:sz w:val="20"/>
          <w:szCs w:val="20"/>
        </w:rPr>
        <w:t xml:space="preserve">y z dnia 8 października 1982 r. </w:t>
      </w:r>
      <w:r w:rsidR="004A1B99" w:rsidRPr="004A1B99">
        <w:rPr>
          <w:rFonts w:ascii="Arial" w:hAnsi="Arial" w:cs="Arial"/>
          <w:sz w:val="20"/>
          <w:szCs w:val="20"/>
        </w:rPr>
        <w:t>o społeczno-zawodowych organizacjach rolników</w:t>
      </w:r>
      <w:r w:rsidR="004A1B99">
        <w:rPr>
          <w:rFonts w:ascii="Arial" w:hAnsi="Arial" w:cs="Arial"/>
          <w:sz w:val="20"/>
          <w:szCs w:val="20"/>
        </w:rPr>
        <w:t xml:space="preserve"> (Dz.U. z 2019 r. poz. 491)</w:t>
      </w:r>
      <w:r w:rsidR="00BA3BFE">
        <w:rPr>
          <w:rFonts w:ascii="Arial" w:hAnsi="Arial" w:cs="Arial"/>
          <w:sz w:val="20"/>
          <w:szCs w:val="20"/>
        </w:rPr>
        <w:t>.</w:t>
      </w:r>
    </w:p>
    <w:p w14:paraId="30DBF1AD" w14:textId="742871EF" w:rsidR="000C2B9F" w:rsidRDefault="000C2B9F" w:rsidP="000C2B9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EA7E538" w14:textId="4E4E51A0" w:rsidR="00BA3BFE" w:rsidRPr="005143FC" w:rsidRDefault="0075177A" w:rsidP="000C2B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Kosztami możliwymi do poniesienia</w:t>
      </w:r>
      <w:r w:rsidR="00BA3BFE">
        <w:rPr>
          <w:rFonts w:ascii="Arial" w:hAnsi="Arial" w:cs="Arial"/>
          <w:b/>
          <w:sz w:val="20"/>
          <w:szCs w:val="20"/>
        </w:rPr>
        <w:t xml:space="preserve"> w ramach </w:t>
      </w:r>
      <w:r>
        <w:rPr>
          <w:rFonts w:ascii="Arial" w:hAnsi="Arial" w:cs="Arial"/>
          <w:b/>
          <w:sz w:val="20"/>
          <w:szCs w:val="20"/>
        </w:rPr>
        <w:t xml:space="preserve">realizacji </w:t>
      </w:r>
      <w:r w:rsidR="00BA3BFE">
        <w:rPr>
          <w:rFonts w:ascii="Arial" w:hAnsi="Arial" w:cs="Arial"/>
          <w:b/>
          <w:sz w:val="20"/>
          <w:szCs w:val="20"/>
        </w:rPr>
        <w:t xml:space="preserve">zadań określonych w ofertach konkursowych są </w:t>
      </w:r>
      <w:r w:rsidR="00EE4BD2">
        <w:rPr>
          <w:rFonts w:ascii="Arial" w:hAnsi="Arial" w:cs="Arial"/>
          <w:b/>
          <w:sz w:val="20"/>
          <w:szCs w:val="20"/>
        </w:rPr>
        <w:t>koszty zakupu</w:t>
      </w:r>
      <w:r w:rsidR="00BA3BFE">
        <w:rPr>
          <w:rFonts w:ascii="Arial" w:hAnsi="Arial" w:cs="Arial"/>
          <w:b/>
          <w:sz w:val="20"/>
          <w:szCs w:val="20"/>
        </w:rPr>
        <w:t xml:space="preserve"> sprzętu i wyposażenia do stworzenia zaplecza technicznego </w:t>
      </w:r>
      <w:r w:rsidR="00EE4BD2">
        <w:rPr>
          <w:rFonts w:ascii="Arial" w:hAnsi="Arial" w:cs="Arial"/>
          <w:b/>
          <w:sz w:val="20"/>
          <w:szCs w:val="20"/>
        </w:rPr>
        <w:t>niezbędnego do działania danej organizacji pozarządowej</w:t>
      </w:r>
      <w:r w:rsidR="00CD074D">
        <w:rPr>
          <w:rFonts w:ascii="Arial" w:hAnsi="Arial" w:cs="Arial"/>
          <w:b/>
          <w:sz w:val="20"/>
          <w:szCs w:val="20"/>
        </w:rPr>
        <w:t>.</w:t>
      </w:r>
    </w:p>
    <w:p w14:paraId="700772FF" w14:textId="1EC8DA69" w:rsidR="00BD7EA5" w:rsidRDefault="00BD7EA5" w:rsidP="00BA3B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4FC323" w14:textId="773F1378" w:rsidR="00CD074D" w:rsidRPr="005143FC" w:rsidRDefault="00CD074D" w:rsidP="00CD074D">
      <w:pPr>
        <w:tabs>
          <w:tab w:val="left" w:pos="40"/>
        </w:tabs>
        <w:suppressAutoHyphens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143FC">
        <w:rPr>
          <w:rFonts w:ascii="Arial" w:hAnsi="Arial" w:cs="Arial"/>
          <w:b/>
          <w:bCs/>
          <w:sz w:val="20"/>
          <w:szCs w:val="20"/>
        </w:rPr>
        <w:t xml:space="preserve">Koszty </w:t>
      </w:r>
      <w:r w:rsidR="0075177A">
        <w:rPr>
          <w:rFonts w:ascii="Arial" w:hAnsi="Arial" w:cs="Arial"/>
          <w:b/>
          <w:bCs/>
          <w:sz w:val="20"/>
          <w:szCs w:val="20"/>
        </w:rPr>
        <w:t>te</w:t>
      </w:r>
      <w:r>
        <w:rPr>
          <w:rFonts w:ascii="Arial" w:hAnsi="Arial" w:cs="Arial"/>
          <w:b/>
          <w:bCs/>
          <w:sz w:val="20"/>
          <w:szCs w:val="20"/>
        </w:rPr>
        <w:t xml:space="preserve"> muszą</w:t>
      </w:r>
      <w:r w:rsidRPr="005143FC">
        <w:rPr>
          <w:rFonts w:ascii="Arial" w:hAnsi="Arial" w:cs="Arial"/>
          <w:b/>
          <w:bCs/>
          <w:sz w:val="20"/>
          <w:szCs w:val="20"/>
        </w:rPr>
        <w:t xml:space="preserve"> stanowić 100% kwoty dotacji.</w:t>
      </w:r>
    </w:p>
    <w:p w14:paraId="1A6FB3C1" w14:textId="77777777" w:rsidR="00CD074D" w:rsidRPr="001B0E83" w:rsidRDefault="00CD074D" w:rsidP="00BA3B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16C295" w14:textId="0F1461A2" w:rsidR="00D9728E" w:rsidRPr="005143FC" w:rsidRDefault="00D9728E" w:rsidP="00D9728E">
      <w:pPr>
        <w:spacing w:after="0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Rezultaty </w:t>
      </w:r>
      <w:r w:rsidR="00F956DF" w:rsidRPr="005143FC">
        <w:rPr>
          <w:rFonts w:ascii="Arial" w:hAnsi="Arial" w:cs="Arial"/>
          <w:sz w:val="20"/>
          <w:szCs w:val="20"/>
        </w:rPr>
        <w:t xml:space="preserve">i wskaźniki </w:t>
      </w:r>
      <w:r w:rsidRPr="005143FC">
        <w:rPr>
          <w:rFonts w:ascii="Arial" w:hAnsi="Arial" w:cs="Arial"/>
          <w:sz w:val="20"/>
          <w:szCs w:val="20"/>
        </w:rPr>
        <w:t>zadań muszą być weryfikowalne i mierzalne</w:t>
      </w:r>
      <w:r w:rsidR="00F956DF" w:rsidRPr="005143FC">
        <w:rPr>
          <w:rFonts w:ascii="Arial" w:hAnsi="Arial" w:cs="Arial"/>
          <w:sz w:val="20"/>
          <w:szCs w:val="20"/>
        </w:rPr>
        <w:t xml:space="preserve">. </w:t>
      </w:r>
    </w:p>
    <w:p w14:paraId="15310238" w14:textId="77777777" w:rsidR="00F956DF" w:rsidRPr="005143FC" w:rsidRDefault="00F956DF" w:rsidP="00F956D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5143FC">
        <w:rPr>
          <w:rFonts w:ascii="ArialMT" w:eastAsiaTheme="minorHAnsi" w:hAnsi="ArialMT" w:cs="ArialMT"/>
          <w:sz w:val="20"/>
          <w:szCs w:val="20"/>
        </w:rPr>
        <w:t>Przykładowe wskaźniki rezultatów możliwe do osiągnięcie w trakcie realizacji zadania publicznego to:</w:t>
      </w:r>
    </w:p>
    <w:p w14:paraId="53290B01" w14:textId="06F55259" w:rsidR="00F956DF" w:rsidRPr="005143FC" w:rsidRDefault="00F956DF" w:rsidP="00F95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5143FC">
        <w:rPr>
          <w:rFonts w:ascii="ArialMT" w:eastAsiaTheme="minorHAnsi" w:hAnsi="ArialMT" w:cs="ArialMT"/>
          <w:sz w:val="20"/>
          <w:szCs w:val="20"/>
        </w:rPr>
        <w:t>liczba o</w:t>
      </w:r>
      <w:r w:rsidR="0065388E" w:rsidRPr="005143FC">
        <w:rPr>
          <w:rFonts w:ascii="ArialMT" w:eastAsiaTheme="minorHAnsi" w:hAnsi="ArialMT" w:cs="ArialMT"/>
          <w:sz w:val="20"/>
          <w:szCs w:val="20"/>
        </w:rPr>
        <w:t>sób będących odbiorcami zadania</w:t>
      </w:r>
      <w:r w:rsidR="00D85D7D">
        <w:rPr>
          <w:rFonts w:ascii="ArialMT" w:eastAsiaTheme="minorHAnsi" w:hAnsi="ArialMT" w:cs="ArialMT"/>
          <w:sz w:val="20"/>
          <w:szCs w:val="20"/>
        </w:rPr>
        <w:t xml:space="preserve"> w 2020 r.</w:t>
      </w:r>
      <w:r w:rsidR="00093BAA">
        <w:rPr>
          <w:rFonts w:ascii="ArialMT" w:eastAsiaTheme="minorHAnsi" w:hAnsi="ArialMT" w:cs="ArialMT"/>
          <w:sz w:val="20"/>
          <w:szCs w:val="20"/>
        </w:rPr>
        <w:t xml:space="preserve"> </w:t>
      </w:r>
      <w:r w:rsidR="00093BAA" w:rsidRPr="005143FC">
        <w:rPr>
          <w:rFonts w:ascii="ArialMT" w:eastAsiaTheme="minorHAnsi" w:hAnsi="ArialMT" w:cs="ArialMT"/>
          <w:sz w:val="20"/>
          <w:szCs w:val="20"/>
        </w:rPr>
        <w:t xml:space="preserve">z wykorzystaniem zakupionego </w:t>
      </w:r>
      <w:r w:rsidR="00093BAA">
        <w:rPr>
          <w:rFonts w:ascii="ArialMT" w:eastAsiaTheme="minorHAnsi" w:hAnsi="ArialMT" w:cs="ArialMT"/>
          <w:sz w:val="20"/>
          <w:szCs w:val="20"/>
        </w:rPr>
        <w:t>sprzętu/</w:t>
      </w:r>
      <w:r w:rsidR="00093BAA" w:rsidRPr="005143FC">
        <w:rPr>
          <w:rFonts w:ascii="ArialMT" w:eastAsiaTheme="minorHAnsi" w:hAnsi="ArialMT" w:cs="ArialMT"/>
          <w:sz w:val="20"/>
          <w:szCs w:val="20"/>
        </w:rPr>
        <w:t>wyposażenia</w:t>
      </w:r>
      <w:r w:rsidR="0065388E" w:rsidRPr="005143FC">
        <w:rPr>
          <w:rFonts w:ascii="ArialMT" w:eastAsiaTheme="minorHAnsi" w:hAnsi="ArialMT" w:cs="ArialMT"/>
          <w:sz w:val="20"/>
          <w:szCs w:val="20"/>
        </w:rPr>
        <w:t>,</w:t>
      </w:r>
    </w:p>
    <w:p w14:paraId="1DFBF3AD" w14:textId="2CACE114" w:rsidR="009368A8" w:rsidRPr="005143FC" w:rsidRDefault="009368A8" w:rsidP="00F95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5143FC">
        <w:rPr>
          <w:rFonts w:ascii="ArialMT" w:eastAsiaTheme="minorHAnsi" w:hAnsi="ArialMT" w:cs="ArialMT"/>
          <w:sz w:val="20"/>
          <w:szCs w:val="20"/>
        </w:rPr>
        <w:t xml:space="preserve">liczba wydarzeń z wykorzystaniem zakupionego </w:t>
      </w:r>
      <w:r w:rsidR="00093BAA">
        <w:rPr>
          <w:rFonts w:ascii="ArialMT" w:eastAsiaTheme="minorHAnsi" w:hAnsi="ArialMT" w:cs="ArialMT"/>
          <w:sz w:val="20"/>
          <w:szCs w:val="20"/>
        </w:rPr>
        <w:t>sprzętu/</w:t>
      </w:r>
      <w:r w:rsidRPr="005143FC">
        <w:rPr>
          <w:rFonts w:ascii="ArialMT" w:eastAsiaTheme="minorHAnsi" w:hAnsi="ArialMT" w:cs="ArialMT"/>
          <w:sz w:val="20"/>
          <w:szCs w:val="20"/>
        </w:rPr>
        <w:t>wyposażenia</w:t>
      </w:r>
      <w:r w:rsidR="00D85D7D">
        <w:rPr>
          <w:rFonts w:ascii="ArialMT" w:eastAsiaTheme="minorHAnsi" w:hAnsi="ArialMT" w:cs="ArialMT"/>
          <w:sz w:val="20"/>
          <w:szCs w:val="20"/>
        </w:rPr>
        <w:t xml:space="preserve"> w 2020 r.</w:t>
      </w:r>
      <w:r w:rsidRPr="005143FC">
        <w:rPr>
          <w:rFonts w:ascii="ArialMT" w:eastAsiaTheme="minorHAnsi" w:hAnsi="ArialMT" w:cs="ArialMT"/>
          <w:sz w:val="20"/>
          <w:szCs w:val="20"/>
        </w:rPr>
        <w:t>,</w:t>
      </w:r>
    </w:p>
    <w:p w14:paraId="565C99BB" w14:textId="37DF7C57" w:rsidR="009368A8" w:rsidRPr="005143FC" w:rsidRDefault="009368A8" w:rsidP="00F95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5143FC">
        <w:rPr>
          <w:rFonts w:ascii="ArialMT" w:eastAsiaTheme="minorHAnsi" w:hAnsi="ArialMT" w:cs="ArialMT"/>
          <w:sz w:val="20"/>
          <w:szCs w:val="20"/>
        </w:rPr>
        <w:t>ilość i rodzaj zakupionego wyposażenia</w:t>
      </w:r>
      <w:r w:rsidR="005975A5">
        <w:rPr>
          <w:rFonts w:ascii="ArialMT" w:eastAsiaTheme="minorHAnsi" w:hAnsi="ArialMT" w:cs="ArialMT"/>
          <w:sz w:val="20"/>
          <w:szCs w:val="20"/>
        </w:rPr>
        <w:t>.</w:t>
      </w:r>
    </w:p>
    <w:p w14:paraId="3A2A250C" w14:textId="77777777" w:rsidR="0053380D" w:rsidRPr="005143FC" w:rsidRDefault="0053380D" w:rsidP="0053380D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0"/>
          <w:szCs w:val="20"/>
        </w:rPr>
      </w:pPr>
    </w:p>
    <w:p w14:paraId="580D9E3A" w14:textId="64D79230" w:rsidR="0053380D" w:rsidRPr="005143FC" w:rsidRDefault="0053380D" w:rsidP="0053380D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0"/>
          <w:szCs w:val="20"/>
        </w:rPr>
      </w:pPr>
      <w:r w:rsidRPr="005143FC">
        <w:rPr>
          <w:rFonts w:ascii="ArialMT" w:eastAsiaTheme="minorHAnsi" w:hAnsi="ArialMT" w:cs="ArialMT"/>
          <w:sz w:val="20"/>
          <w:szCs w:val="20"/>
        </w:rPr>
        <w:t>W ramach kryteriów oceny merytorycznej, związanych ze specyfiką zadania konkursowego i wskazanych w karcie oceny merytorycznej, premiowane będzie:</w:t>
      </w:r>
    </w:p>
    <w:p w14:paraId="3273B843" w14:textId="73364E05" w:rsidR="008A758B" w:rsidRPr="005143FC" w:rsidRDefault="005975A5" w:rsidP="008A758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lastRenderedPageBreak/>
        <w:t>liczba</w:t>
      </w:r>
      <w:r w:rsidRPr="005143FC">
        <w:rPr>
          <w:rFonts w:ascii="ArialMT" w:eastAsiaTheme="minorHAnsi" w:hAnsi="ArialMT" w:cs="ArialMT"/>
          <w:sz w:val="20"/>
          <w:szCs w:val="20"/>
        </w:rPr>
        <w:t xml:space="preserve"> </w:t>
      </w:r>
      <w:r w:rsidR="006F489F" w:rsidRPr="005143FC">
        <w:rPr>
          <w:rFonts w:ascii="ArialMT" w:eastAsiaTheme="minorHAnsi" w:hAnsi="ArialMT" w:cs="ArialMT"/>
          <w:sz w:val="20"/>
          <w:szCs w:val="20"/>
        </w:rPr>
        <w:t xml:space="preserve">planowanych do </w:t>
      </w:r>
      <w:r w:rsidR="008A758B" w:rsidRPr="005143FC">
        <w:rPr>
          <w:rFonts w:ascii="ArialMT" w:eastAsiaTheme="minorHAnsi" w:hAnsi="ArialMT" w:cs="ArialMT"/>
          <w:sz w:val="20"/>
          <w:szCs w:val="20"/>
        </w:rPr>
        <w:t>realiz</w:t>
      </w:r>
      <w:r w:rsidR="006F489F" w:rsidRPr="005143FC">
        <w:rPr>
          <w:rFonts w:ascii="ArialMT" w:eastAsiaTheme="minorHAnsi" w:hAnsi="ArialMT" w:cs="ArialMT"/>
          <w:sz w:val="20"/>
          <w:szCs w:val="20"/>
        </w:rPr>
        <w:t>acji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 wydarzeń z wykorzystaniem zakupionego wyposażenia (za zrealizowane 1 </w:t>
      </w:r>
      <w:r w:rsidR="009A3049" w:rsidRPr="005143FC">
        <w:rPr>
          <w:rFonts w:ascii="ArialMT" w:eastAsiaTheme="minorHAnsi" w:hAnsi="ArialMT" w:cs="ArialMT"/>
          <w:sz w:val="20"/>
          <w:szCs w:val="20"/>
        </w:rPr>
        <w:t>wydarzenie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 w zakresie określonym celami z oferty – przyznane zostaną </w:t>
      </w:r>
      <w:r w:rsidR="006F489F" w:rsidRPr="005143FC">
        <w:rPr>
          <w:rFonts w:ascii="ArialMT" w:eastAsiaTheme="minorHAnsi" w:hAnsi="ArialMT" w:cs="ArialMT"/>
          <w:sz w:val="20"/>
          <w:szCs w:val="20"/>
        </w:rPr>
        <w:t>4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 punkty. Punktowane będą maksymalnie </w:t>
      </w:r>
      <w:r w:rsidR="006F489F" w:rsidRPr="005143FC">
        <w:rPr>
          <w:rFonts w:ascii="ArialMT" w:eastAsiaTheme="minorHAnsi" w:hAnsi="ArialMT" w:cs="ArialMT"/>
          <w:sz w:val="20"/>
          <w:szCs w:val="20"/>
        </w:rPr>
        <w:t>2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 </w:t>
      </w:r>
      <w:r w:rsidR="009A3049" w:rsidRPr="005143FC">
        <w:rPr>
          <w:rFonts w:ascii="ArialMT" w:eastAsiaTheme="minorHAnsi" w:hAnsi="ArialMT" w:cs="ArialMT"/>
          <w:sz w:val="20"/>
          <w:szCs w:val="20"/>
        </w:rPr>
        <w:t>wydarzenia</w:t>
      </w:r>
      <w:r w:rsidR="008A758B" w:rsidRPr="005143FC">
        <w:rPr>
          <w:rFonts w:ascii="ArialMT" w:eastAsiaTheme="minorHAnsi" w:hAnsi="ArialMT" w:cs="ArialMT"/>
          <w:sz w:val="20"/>
          <w:szCs w:val="20"/>
        </w:rPr>
        <w:t>).</w:t>
      </w:r>
    </w:p>
    <w:p w14:paraId="1D7BECA4" w14:textId="0D222D73" w:rsidR="0053380D" w:rsidRPr="005143FC" w:rsidRDefault="005975A5" w:rsidP="005338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liczba</w:t>
      </w:r>
      <w:r w:rsidRPr="005143FC">
        <w:rPr>
          <w:rFonts w:ascii="ArialMT" w:eastAsiaTheme="minorHAnsi" w:hAnsi="ArialMT" w:cs="ArialMT"/>
          <w:sz w:val="20"/>
          <w:szCs w:val="20"/>
        </w:rPr>
        <w:t xml:space="preserve"> </w:t>
      </w:r>
      <w:r w:rsidR="006F489F" w:rsidRPr="005143FC">
        <w:rPr>
          <w:rFonts w:ascii="ArialMT" w:eastAsiaTheme="minorHAnsi" w:hAnsi="ArialMT" w:cs="ArialMT"/>
          <w:sz w:val="20"/>
          <w:szCs w:val="20"/>
        </w:rPr>
        <w:t>zrealizowanych</w:t>
      </w:r>
      <w:r w:rsidR="009368A8" w:rsidRPr="005143FC">
        <w:rPr>
          <w:rFonts w:ascii="ArialMT" w:eastAsiaTheme="minorHAnsi" w:hAnsi="ArialMT" w:cs="ArialMT"/>
          <w:sz w:val="20"/>
          <w:szCs w:val="20"/>
        </w:rPr>
        <w:t xml:space="preserve"> wydarzeń zorganizowanych </w:t>
      </w:r>
      <w:r w:rsidR="008A758B" w:rsidRPr="005143FC">
        <w:rPr>
          <w:rFonts w:ascii="ArialMT" w:eastAsiaTheme="minorHAnsi" w:hAnsi="ArialMT" w:cs="ArialMT"/>
          <w:sz w:val="20"/>
          <w:szCs w:val="20"/>
        </w:rPr>
        <w:t>w zakresie określonym celami z ogłoszenia w latach 201</w:t>
      </w:r>
      <w:r w:rsidR="009A3049" w:rsidRPr="005143FC">
        <w:rPr>
          <w:rFonts w:ascii="ArialMT" w:eastAsiaTheme="minorHAnsi" w:hAnsi="ArialMT" w:cs="ArialMT"/>
          <w:sz w:val="20"/>
          <w:szCs w:val="20"/>
        </w:rPr>
        <w:t>8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 – 2019 </w:t>
      </w:r>
      <w:r w:rsidR="0053380D" w:rsidRPr="005143FC">
        <w:rPr>
          <w:rFonts w:ascii="ArialMT" w:eastAsiaTheme="minorHAnsi" w:hAnsi="ArialMT" w:cs="ArialMT"/>
          <w:sz w:val="20"/>
          <w:szCs w:val="20"/>
        </w:rPr>
        <w:t>(</w:t>
      </w:r>
      <w:r w:rsidR="00BE4D26" w:rsidRPr="005143FC">
        <w:rPr>
          <w:rFonts w:ascii="ArialMT" w:eastAsiaTheme="minorHAnsi" w:hAnsi="ArialMT" w:cs="ArialMT"/>
          <w:sz w:val="20"/>
          <w:szCs w:val="20"/>
        </w:rPr>
        <w:t xml:space="preserve">za zrealizowane 1 </w:t>
      </w:r>
      <w:r w:rsidR="009A3049" w:rsidRPr="005143FC">
        <w:rPr>
          <w:rFonts w:ascii="ArialMT" w:eastAsiaTheme="minorHAnsi" w:hAnsi="ArialMT" w:cs="ArialMT"/>
          <w:sz w:val="20"/>
          <w:szCs w:val="20"/>
        </w:rPr>
        <w:t>wydarzenie</w:t>
      </w:r>
      <w:r w:rsidR="00BE4D26" w:rsidRPr="005143FC">
        <w:rPr>
          <w:rFonts w:ascii="ArialMT" w:eastAsiaTheme="minorHAnsi" w:hAnsi="ArialMT" w:cs="ArialMT"/>
          <w:sz w:val="20"/>
          <w:szCs w:val="20"/>
        </w:rPr>
        <w:t xml:space="preserve"> </w:t>
      </w:r>
      <w:r w:rsidR="008A758B" w:rsidRPr="005143FC">
        <w:rPr>
          <w:rFonts w:ascii="ArialMT" w:eastAsiaTheme="minorHAnsi" w:hAnsi="ArialMT" w:cs="ArialMT"/>
          <w:sz w:val="20"/>
          <w:szCs w:val="20"/>
        </w:rPr>
        <w:t>w zakresie określonym celami z ogłoszenia</w:t>
      </w:r>
      <w:r w:rsidR="00BE4D26" w:rsidRPr="005143FC">
        <w:rPr>
          <w:rFonts w:ascii="ArialMT" w:eastAsiaTheme="minorHAnsi" w:hAnsi="ArialMT" w:cs="ArialMT"/>
          <w:sz w:val="20"/>
          <w:szCs w:val="20"/>
        </w:rPr>
        <w:t xml:space="preserve"> – przyznane zostaną </w:t>
      </w:r>
      <w:r w:rsidR="006F489F" w:rsidRPr="005143FC">
        <w:rPr>
          <w:rFonts w:ascii="ArialMT" w:eastAsiaTheme="minorHAnsi" w:hAnsi="ArialMT" w:cs="ArialMT"/>
          <w:sz w:val="20"/>
          <w:szCs w:val="20"/>
        </w:rPr>
        <w:t>3</w:t>
      </w:r>
      <w:r w:rsidR="00BE4D26" w:rsidRPr="005143FC">
        <w:rPr>
          <w:rFonts w:ascii="ArialMT" w:eastAsiaTheme="minorHAnsi" w:hAnsi="ArialMT" w:cs="ArialMT"/>
          <w:sz w:val="20"/>
          <w:szCs w:val="20"/>
        </w:rPr>
        <w:t xml:space="preserve"> punkty</w:t>
      </w:r>
      <w:r w:rsidR="001B7709" w:rsidRPr="005143FC">
        <w:rPr>
          <w:rFonts w:ascii="ArialMT" w:eastAsiaTheme="minorHAnsi" w:hAnsi="ArialMT" w:cs="ArialMT"/>
          <w:sz w:val="20"/>
          <w:szCs w:val="20"/>
        </w:rPr>
        <w:t xml:space="preserve">. Punktowane 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będą </w:t>
      </w:r>
      <w:r w:rsidR="001B7709" w:rsidRPr="005143FC">
        <w:rPr>
          <w:rFonts w:ascii="ArialMT" w:eastAsiaTheme="minorHAnsi" w:hAnsi="ArialMT" w:cs="ArialMT"/>
          <w:sz w:val="20"/>
          <w:szCs w:val="20"/>
        </w:rPr>
        <w:t xml:space="preserve"> maksymalnie </w:t>
      </w:r>
      <w:r w:rsidR="006F489F" w:rsidRPr="005143FC">
        <w:rPr>
          <w:rFonts w:ascii="ArialMT" w:eastAsiaTheme="minorHAnsi" w:hAnsi="ArialMT" w:cs="ArialMT"/>
          <w:sz w:val="20"/>
          <w:szCs w:val="20"/>
        </w:rPr>
        <w:t>4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 </w:t>
      </w:r>
      <w:r w:rsidR="009A3049" w:rsidRPr="005143FC">
        <w:rPr>
          <w:rFonts w:ascii="ArialMT" w:eastAsiaTheme="minorHAnsi" w:hAnsi="ArialMT" w:cs="ArialMT"/>
          <w:sz w:val="20"/>
          <w:szCs w:val="20"/>
        </w:rPr>
        <w:t>wydarzenia</w:t>
      </w:r>
      <w:r w:rsidR="008A758B" w:rsidRPr="005143FC">
        <w:rPr>
          <w:rFonts w:ascii="ArialMT" w:eastAsiaTheme="minorHAnsi" w:hAnsi="ArialMT" w:cs="ArialMT"/>
          <w:sz w:val="20"/>
          <w:szCs w:val="20"/>
        </w:rPr>
        <w:t>).</w:t>
      </w:r>
    </w:p>
    <w:p w14:paraId="6D128B7C" w14:textId="7624A37D" w:rsidR="000E3C47" w:rsidRPr="005143FC" w:rsidRDefault="000E3C47" w:rsidP="000E3C4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B7DFA3F" w14:textId="77777777" w:rsidR="000E3C47" w:rsidRPr="005143FC" w:rsidRDefault="000E3C47" w:rsidP="000E3C47">
      <w:pPr>
        <w:spacing w:after="0"/>
        <w:rPr>
          <w:rFonts w:ascii="Arial" w:hAnsi="Arial" w:cs="Arial"/>
          <w:b/>
          <w:sz w:val="20"/>
          <w:szCs w:val="20"/>
        </w:rPr>
      </w:pPr>
      <w:r w:rsidRPr="005143FC">
        <w:rPr>
          <w:rFonts w:ascii="Arial" w:hAnsi="Arial" w:cs="Arial"/>
          <w:b/>
          <w:sz w:val="20"/>
          <w:szCs w:val="20"/>
        </w:rPr>
        <w:t xml:space="preserve">II. </w:t>
      </w:r>
      <w:bookmarkStart w:id="1" w:name="_Toc502832591"/>
      <w:r w:rsidRPr="005143FC">
        <w:rPr>
          <w:rFonts w:ascii="Arial" w:hAnsi="Arial" w:cs="Arial"/>
          <w:b/>
          <w:sz w:val="20"/>
          <w:szCs w:val="20"/>
        </w:rPr>
        <w:t>Zasady przyznawania dotacji</w:t>
      </w:r>
      <w:bookmarkEnd w:id="1"/>
    </w:p>
    <w:p w14:paraId="6E869A0B" w14:textId="49DADC80" w:rsidR="00EE4BD2" w:rsidRPr="002D640D" w:rsidRDefault="00D46DF0" w:rsidP="00F956DF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uppressAutoHyphens/>
        <w:spacing w:after="0"/>
        <w:ind w:left="400" w:hanging="400"/>
        <w:jc w:val="both"/>
        <w:rPr>
          <w:rFonts w:ascii="Arial" w:hAnsi="Arial" w:cs="Arial"/>
          <w:bCs/>
          <w:sz w:val="20"/>
          <w:szCs w:val="20"/>
        </w:rPr>
      </w:pPr>
      <w:r w:rsidRPr="002D640D">
        <w:rPr>
          <w:rFonts w:ascii="Arial" w:hAnsi="Arial" w:cs="Arial"/>
          <w:bCs/>
          <w:sz w:val="20"/>
          <w:szCs w:val="20"/>
        </w:rPr>
        <w:t>Samorząd Województwa Mazowieckiego pokrywa 100 % kosztów realizacji  zadania. Oferent nie powinien wykazywać środków własnych w kalkulacji przewidywanych kosztów realizacji zadania.</w:t>
      </w:r>
      <w:r w:rsidR="00EE4BD2" w:rsidRPr="002D640D">
        <w:rPr>
          <w:rFonts w:ascii="Arial" w:hAnsi="Arial" w:cs="Arial"/>
          <w:bCs/>
          <w:sz w:val="20"/>
          <w:szCs w:val="20"/>
        </w:rPr>
        <w:t xml:space="preserve"> </w:t>
      </w:r>
    </w:p>
    <w:p w14:paraId="4208E7EF" w14:textId="2F8DD201" w:rsidR="00D46DF0" w:rsidRPr="002D640D" w:rsidRDefault="00EE4BD2" w:rsidP="00F956DF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uppressAutoHyphens/>
        <w:spacing w:after="0"/>
        <w:ind w:left="400" w:hanging="400"/>
        <w:jc w:val="both"/>
        <w:rPr>
          <w:rFonts w:ascii="Arial" w:hAnsi="Arial" w:cs="Arial"/>
          <w:bCs/>
          <w:sz w:val="20"/>
          <w:szCs w:val="20"/>
        </w:rPr>
      </w:pPr>
      <w:r w:rsidRPr="002D640D">
        <w:rPr>
          <w:rFonts w:ascii="Arial" w:hAnsi="Arial" w:cs="Arial"/>
          <w:bCs/>
          <w:sz w:val="20"/>
          <w:szCs w:val="20"/>
        </w:rPr>
        <w:t>Dotacja musi zostać w całości przeznaczona na pokrycie kosztów realizacji działań. Z dotacji nie można pokrywać kosztów administracyjnych.</w:t>
      </w:r>
    </w:p>
    <w:p w14:paraId="1C28AB01" w14:textId="0FD852BF" w:rsidR="00D46DF0" w:rsidRPr="002D640D" w:rsidRDefault="00D46DF0" w:rsidP="00F956DF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uppressAutoHyphens/>
        <w:spacing w:after="0"/>
        <w:ind w:left="400" w:hanging="400"/>
        <w:jc w:val="both"/>
        <w:rPr>
          <w:rFonts w:ascii="Arial" w:hAnsi="Arial" w:cs="Arial"/>
          <w:bCs/>
          <w:sz w:val="20"/>
          <w:szCs w:val="20"/>
        </w:rPr>
      </w:pPr>
      <w:r w:rsidRPr="002D640D">
        <w:rPr>
          <w:rFonts w:ascii="Arial" w:hAnsi="Arial" w:cs="Arial"/>
          <w:bCs/>
          <w:sz w:val="20"/>
          <w:szCs w:val="20"/>
        </w:rPr>
        <w:t xml:space="preserve">W treści oferty oferent może </w:t>
      </w:r>
      <w:r w:rsidR="0075177A" w:rsidRPr="002D640D">
        <w:rPr>
          <w:rFonts w:ascii="Arial" w:hAnsi="Arial" w:cs="Arial"/>
          <w:bCs/>
          <w:sz w:val="20"/>
          <w:szCs w:val="20"/>
        </w:rPr>
        <w:t>opisać</w:t>
      </w:r>
      <w:r w:rsidRPr="002D640D">
        <w:rPr>
          <w:rFonts w:ascii="Arial" w:hAnsi="Arial" w:cs="Arial"/>
          <w:bCs/>
          <w:sz w:val="20"/>
          <w:szCs w:val="20"/>
        </w:rPr>
        <w:t xml:space="preserve"> wkład osobow</w:t>
      </w:r>
      <w:r w:rsidR="0075177A" w:rsidRPr="002D640D">
        <w:rPr>
          <w:rFonts w:ascii="Arial" w:hAnsi="Arial" w:cs="Arial"/>
          <w:bCs/>
          <w:sz w:val="20"/>
          <w:szCs w:val="20"/>
        </w:rPr>
        <w:t>y</w:t>
      </w:r>
      <w:r w:rsidRPr="002D640D">
        <w:rPr>
          <w:rFonts w:ascii="Arial" w:hAnsi="Arial" w:cs="Arial"/>
          <w:bCs/>
          <w:sz w:val="20"/>
          <w:szCs w:val="20"/>
        </w:rPr>
        <w:t xml:space="preserve"> i rzeczow</w:t>
      </w:r>
      <w:r w:rsidR="0075177A" w:rsidRPr="002D640D">
        <w:rPr>
          <w:rFonts w:ascii="Arial" w:hAnsi="Arial" w:cs="Arial"/>
          <w:bCs/>
          <w:sz w:val="20"/>
          <w:szCs w:val="20"/>
        </w:rPr>
        <w:t>y,</w:t>
      </w:r>
      <w:r w:rsidRPr="002D640D">
        <w:rPr>
          <w:rFonts w:ascii="Arial" w:hAnsi="Arial" w:cs="Arial"/>
          <w:bCs/>
          <w:sz w:val="20"/>
          <w:szCs w:val="20"/>
        </w:rPr>
        <w:t xml:space="preserve"> ale nie należy ujmować wyceny tego wkładu w kalkulacji przewidywanych kosztów realizacji zadania. Wkład ten zgodnie z kryteriami oceny merytorycznej będzie punktowany.</w:t>
      </w:r>
    </w:p>
    <w:p w14:paraId="43142B24" w14:textId="4D4901AA" w:rsidR="000E3C47" w:rsidRPr="005143FC" w:rsidRDefault="000E3C47" w:rsidP="00583257">
      <w:pPr>
        <w:pStyle w:val="Tekstpodstawowywcity"/>
        <w:numPr>
          <w:ilvl w:val="3"/>
          <w:numId w:val="2"/>
        </w:numPr>
        <w:tabs>
          <w:tab w:val="clear" w:pos="2880"/>
          <w:tab w:val="num" w:pos="0"/>
          <w:tab w:val="left" w:pos="40"/>
        </w:tabs>
        <w:spacing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W ramach dotacji będą finansowane wyłącznie koszty bezpośrednio związane z realizacją zadania</w:t>
      </w:r>
      <w:r w:rsidR="00825EEB" w:rsidRPr="005143FC">
        <w:rPr>
          <w:rFonts w:ascii="Arial" w:hAnsi="Arial" w:cs="Arial"/>
          <w:sz w:val="20"/>
          <w:szCs w:val="20"/>
        </w:rPr>
        <w:t>, ściśle związane z jego celem i zakresem</w:t>
      </w:r>
      <w:r w:rsidR="005B6D3C" w:rsidRPr="005143FC">
        <w:rPr>
          <w:rFonts w:ascii="Arial" w:hAnsi="Arial" w:cs="Arial"/>
          <w:sz w:val="20"/>
          <w:szCs w:val="20"/>
        </w:rPr>
        <w:t>.</w:t>
      </w:r>
    </w:p>
    <w:p w14:paraId="46AB13CC" w14:textId="77777777" w:rsidR="000E3C47" w:rsidRPr="005143FC" w:rsidRDefault="000E3C47" w:rsidP="00F956DF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uppressAutoHyphens/>
        <w:spacing w:after="0"/>
        <w:ind w:left="397" w:hanging="357"/>
        <w:jc w:val="both"/>
        <w:rPr>
          <w:rFonts w:ascii="Arial" w:hAnsi="Arial" w:cs="Arial"/>
          <w:iCs/>
          <w:sz w:val="20"/>
          <w:szCs w:val="20"/>
        </w:rPr>
      </w:pPr>
      <w:r w:rsidRPr="005143FC">
        <w:rPr>
          <w:rFonts w:ascii="Arial" w:hAnsi="Arial" w:cs="Arial"/>
          <w:iCs/>
          <w:sz w:val="20"/>
          <w:szCs w:val="20"/>
        </w:rPr>
        <w:t xml:space="preserve">Oferent biorący udział w konkursie jest zobowiązany do zapoznania się z dokumentem </w:t>
      </w:r>
      <w:r w:rsidRPr="005143FC">
        <w:rPr>
          <w:rFonts w:ascii="Arial" w:hAnsi="Arial" w:cs="Arial"/>
          <w:sz w:val="20"/>
          <w:szCs w:val="20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</w:p>
    <w:p w14:paraId="2C235400" w14:textId="40435551" w:rsidR="000E3C47" w:rsidRPr="005143FC" w:rsidRDefault="000E3C47" w:rsidP="00F956DF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uppressAutoHyphens/>
        <w:spacing w:after="0"/>
        <w:ind w:left="400"/>
        <w:jc w:val="both"/>
        <w:rPr>
          <w:rFonts w:ascii="Arial" w:hAnsi="Arial" w:cs="Arial"/>
          <w:iCs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Szczegółowe informacje na temat kosztów możliwych do dofinansowania w ramach dotacji dostępne są w dokumencie, o którym mowa w pkt II.</w:t>
      </w:r>
      <w:r w:rsidR="001D00D6">
        <w:rPr>
          <w:rFonts w:ascii="Arial" w:hAnsi="Arial" w:cs="Arial"/>
          <w:sz w:val="20"/>
          <w:szCs w:val="20"/>
        </w:rPr>
        <w:t>5</w:t>
      </w:r>
      <w:r w:rsidRPr="005143FC">
        <w:rPr>
          <w:rFonts w:ascii="Arial" w:hAnsi="Arial" w:cs="Arial"/>
          <w:sz w:val="20"/>
          <w:szCs w:val="20"/>
        </w:rPr>
        <w:t>.</w:t>
      </w:r>
    </w:p>
    <w:p w14:paraId="625A4423" w14:textId="067CFC12" w:rsidR="000E3C47" w:rsidRPr="005143FC" w:rsidRDefault="000E3C47" w:rsidP="00F956DF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uppressAutoHyphens/>
        <w:spacing w:after="0"/>
        <w:ind w:left="400"/>
        <w:jc w:val="both"/>
        <w:rPr>
          <w:rFonts w:ascii="Arial" w:hAnsi="Arial" w:cs="Arial"/>
          <w:iCs/>
          <w:sz w:val="20"/>
          <w:szCs w:val="20"/>
        </w:rPr>
      </w:pPr>
      <w:r w:rsidRPr="005143FC">
        <w:rPr>
          <w:rFonts w:ascii="Arial" w:hAnsi="Arial" w:cs="Arial"/>
          <w:iCs/>
          <w:sz w:val="20"/>
          <w:szCs w:val="20"/>
        </w:rPr>
        <w:t>W pkt III.6 oferty należy obowiązkowo wypełnić tabelę „Dodatkowe informacje dotyczące rezultatów realizacji zadania publicznego”.</w:t>
      </w:r>
    </w:p>
    <w:p w14:paraId="3BF4DF23" w14:textId="77777777" w:rsidR="000E3C47" w:rsidRPr="005143FC" w:rsidRDefault="000E3C47" w:rsidP="00F956DF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uppressAutoHyphens/>
        <w:spacing w:after="0"/>
        <w:ind w:left="40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Złożenie oferty nie jest równoznaczne z przyznaniem dotacji.</w:t>
      </w:r>
    </w:p>
    <w:p w14:paraId="3C21152F" w14:textId="77777777" w:rsidR="000E3C47" w:rsidRPr="005143FC" w:rsidRDefault="000E3C47" w:rsidP="00F956DF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uppressAutoHyphens/>
        <w:spacing w:after="0"/>
        <w:ind w:left="397" w:hanging="357"/>
        <w:jc w:val="both"/>
        <w:rPr>
          <w:rFonts w:ascii="Arial" w:hAnsi="Arial" w:cs="Arial"/>
          <w:iCs/>
          <w:sz w:val="20"/>
          <w:szCs w:val="20"/>
        </w:rPr>
      </w:pPr>
      <w:r w:rsidRPr="005143FC">
        <w:rPr>
          <w:rFonts w:ascii="Arial" w:eastAsia="Times New Roman" w:hAnsi="Arial" w:cs="Arial"/>
          <w:sz w:val="20"/>
          <w:szCs w:val="20"/>
          <w:lang w:eastAsia="pl-PL"/>
        </w:rPr>
        <w:t xml:space="preserve">W przypadku przyznania oferentowi dotacji niższej niż wnioskowana konieczna będzie aktualizacja oferty. </w:t>
      </w:r>
      <w:r w:rsidRPr="005143FC">
        <w:rPr>
          <w:rFonts w:ascii="Arial" w:hAnsi="Arial" w:cs="Arial"/>
          <w:sz w:val="20"/>
          <w:szCs w:val="20"/>
        </w:rPr>
        <w:t>Podczas aktualizacji oferty nie jest dopuszczalne wprowadzanie do zestawienia kosztów innych pozycji niż wskazane w złożonej ofercie.</w:t>
      </w:r>
    </w:p>
    <w:p w14:paraId="5C369340" w14:textId="77777777" w:rsidR="000E3C47" w:rsidRPr="005143FC" w:rsidRDefault="000E3C47" w:rsidP="00F956DF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uppressAutoHyphens/>
        <w:spacing w:after="0"/>
        <w:ind w:left="397" w:hanging="357"/>
        <w:jc w:val="both"/>
        <w:rPr>
          <w:rFonts w:ascii="Arial" w:hAnsi="Arial" w:cs="Arial"/>
          <w:iCs/>
          <w:sz w:val="20"/>
          <w:szCs w:val="20"/>
        </w:rPr>
      </w:pPr>
      <w:r w:rsidRPr="005143FC">
        <w:rPr>
          <w:rFonts w:ascii="Arial" w:eastAsia="Times New Roman" w:hAnsi="Arial" w:cs="Arial"/>
          <w:sz w:val="20"/>
          <w:szCs w:val="20"/>
          <w:lang w:eastAsia="pl-PL"/>
        </w:rPr>
        <w:t>W trakcie realizacji zadania dopuszczalne będzie dokonywanie przesunięć pomiędzy poszczególnymi kosztami określonymi w ofercie w zestawieniu kosztów realizacji zadania.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34BBDCA9" w14:textId="77777777" w:rsidR="000E3C47" w:rsidRPr="005143FC" w:rsidRDefault="000E3C47" w:rsidP="000E3C47">
      <w:pPr>
        <w:tabs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  <w:sz w:val="20"/>
          <w:szCs w:val="20"/>
        </w:rPr>
      </w:pPr>
    </w:p>
    <w:p w14:paraId="260D1424" w14:textId="77777777" w:rsidR="000E3C47" w:rsidRPr="005143FC" w:rsidRDefault="000E3C47" w:rsidP="000E3C47">
      <w:pPr>
        <w:spacing w:after="0"/>
        <w:rPr>
          <w:rFonts w:ascii="Arial" w:hAnsi="Arial" w:cs="Arial"/>
          <w:b/>
          <w:sz w:val="20"/>
          <w:szCs w:val="20"/>
        </w:rPr>
      </w:pPr>
      <w:bookmarkStart w:id="2" w:name="_Toc502832592"/>
      <w:r w:rsidRPr="005143FC">
        <w:rPr>
          <w:rFonts w:ascii="Arial" w:hAnsi="Arial" w:cs="Arial"/>
          <w:b/>
          <w:sz w:val="20"/>
          <w:szCs w:val="20"/>
        </w:rPr>
        <w:t>III. Warunki rozliczenia realizacji zadania publicznego</w:t>
      </w:r>
      <w:bookmarkEnd w:id="2"/>
    </w:p>
    <w:p w14:paraId="5ECA6D43" w14:textId="77777777" w:rsidR="000E3C47" w:rsidRPr="005143FC" w:rsidRDefault="000E3C47" w:rsidP="00F956DF">
      <w:pPr>
        <w:pStyle w:val="Akapitzlist"/>
        <w:numPr>
          <w:ilvl w:val="0"/>
          <w:numId w:val="22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eastAsia="Times New Roman" w:hAnsi="Arial" w:cs="Arial"/>
          <w:kern w:val="0"/>
          <w:sz w:val="20"/>
          <w:szCs w:val="20"/>
          <w:lang w:eastAsia="pl-PL"/>
        </w:rPr>
        <w:t>Rozliczenie dotacji odbywać się będzie w oparciu o weryfikację poziomu osiągnięcia zakładanych w ofercie rezultatów realizacji zadania publicznego oraz stopnia realizacji zaplanowanych w ofercie działań.</w:t>
      </w:r>
    </w:p>
    <w:p w14:paraId="16CE886C" w14:textId="77777777" w:rsidR="000E3C47" w:rsidRPr="005143FC" w:rsidRDefault="000E3C47" w:rsidP="00F956DF">
      <w:pPr>
        <w:pStyle w:val="Akapitzlist"/>
        <w:numPr>
          <w:ilvl w:val="0"/>
          <w:numId w:val="22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eastAsia="Times New Roman" w:hAnsi="Arial" w:cs="Arial"/>
          <w:kern w:val="0"/>
          <w:sz w:val="20"/>
          <w:szCs w:val="20"/>
          <w:lang w:eastAsia="pl-PL"/>
        </w:rPr>
        <w:t>Weryfikacja poziomu osiągnięcia zakładanych rezultatów i działań odbywała się będzie na podstawie danych wskazanych w sprawozdaniu z realizacji zadania.</w:t>
      </w:r>
    </w:p>
    <w:p w14:paraId="0C544BFD" w14:textId="77777777" w:rsidR="000E3C47" w:rsidRPr="005143FC" w:rsidRDefault="000E3C47" w:rsidP="00F956DF">
      <w:pPr>
        <w:pStyle w:val="Akapitzlist"/>
        <w:numPr>
          <w:ilvl w:val="0"/>
          <w:numId w:val="22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Sprawozdanie z realizacji zadania zostanie zaakceptowane a dotacja rozliczona, jeżeli wszystkie działania w ramach zadania publicznego zostały zrealizowane, a poziom osiągnięcia każdego z zakładanych rezultatów realizacji zadania publicznego wyniesie nie mniej niż 80% poziomu założonego w ofercie.</w:t>
      </w:r>
    </w:p>
    <w:p w14:paraId="18F3D798" w14:textId="77777777" w:rsidR="000E3C47" w:rsidRPr="005143FC" w:rsidRDefault="000E3C47" w:rsidP="00F956DF">
      <w:pPr>
        <w:pStyle w:val="Akapitzlist"/>
        <w:numPr>
          <w:ilvl w:val="0"/>
          <w:numId w:val="22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W przypadku, gdy:</w:t>
      </w:r>
    </w:p>
    <w:p w14:paraId="5DA29BE9" w14:textId="03DF050D" w:rsidR="000E3C47" w:rsidRPr="005143FC" w:rsidRDefault="000E3C47" w:rsidP="00F956DF">
      <w:pPr>
        <w:pStyle w:val="Akapitzlist"/>
        <w:numPr>
          <w:ilvl w:val="0"/>
          <w:numId w:val="25"/>
        </w:numPr>
        <w:tabs>
          <w:tab w:val="left" w:pos="-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nie wszystkie działania w ramach zadania publicznego zostaną zrealizowane lub poziom osiągnięcia jednego lub więcej zakładanych rezultatów realizacji zadania publicznego wyniesie mniej niż 80% poziomu założonego w ofercie</w:t>
      </w:r>
      <w:r w:rsidR="001D00D6">
        <w:rPr>
          <w:rFonts w:ascii="Arial" w:hAnsi="Arial" w:cs="Arial"/>
          <w:sz w:val="20"/>
          <w:szCs w:val="20"/>
        </w:rPr>
        <w:t>;</w:t>
      </w:r>
    </w:p>
    <w:p w14:paraId="4244349A" w14:textId="77777777" w:rsidR="000E3C47" w:rsidRPr="005143FC" w:rsidRDefault="000E3C47" w:rsidP="00F956DF">
      <w:pPr>
        <w:pStyle w:val="Akapitzlist"/>
        <w:numPr>
          <w:ilvl w:val="0"/>
          <w:numId w:val="25"/>
        </w:numPr>
        <w:tabs>
          <w:tab w:val="left" w:pos="-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wszystkie działania w ramach zadania publicznego zostaną zrealizowane, a poziom osiągnięcia jednego lub więcej zakładanych rezultatów realizacji zadania publicznego wyniesie mniej niż 80% poziomu założonego w ofercie, Zleceniodawca po analizie dokumentacji przedstawionej przez Zleceniobiorcę, rozliczy dotację lub kierując się zasadą proporcjonalności ustali kwotę dotacji podlegającą zwrotowi.</w:t>
      </w:r>
    </w:p>
    <w:p w14:paraId="4DA2D48E" w14:textId="77777777" w:rsidR="000E3C47" w:rsidRPr="005143FC" w:rsidRDefault="000E3C47" w:rsidP="00F956DF">
      <w:pPr>
        <w:pStyle w:val="Akapitzlist"/>
        <w:numPr>
          <w:ilvl w:val="0"/>
          <w:numId w:val="22"/>
        </w:numPr>
        <w:tabs>
          <w:tab w:val="left" w:pos="-20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lastRenderedPageBreak/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  <w:r w:rsidRPr="005143FC">
        <w:rPr>
          <w:sz w:val="20"/>
          <w:szCs w:val="20"/>
        </w:rPr>
        <w:t xml:space="preserve"> </w:t>
      </w:r>
      <w:r w:rsidRPr="005143FC">
        <w:t xml:space="preserve"> </w:t>
      </w:r>
    </w:p>
    <w:p w14:paraId="7AC138E7" w14:textId="77777777" w:rsidR="000E3C47" w:rsidRPr="005143FC" w:rsidRDefault="000E3C47" w:rsidP="000E3C47">
      <w:pPr>
        <w:tabs>
          <w:tab w:val="left" w:pos="-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CF2F42D" w14:textId="77777777" w:rsidR="000E3C47" w:rsidRPr="005143FC" w:rsidRDefault="000E3C47" w:rsidP="000E3C47">
      <w:pPr>
        <w:tabs>
          <w:tab w:val="left" w:pos="-2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3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IV. </w:t>
      </w:r>
      <w:r w:rsidRPr="005143FC">
        <w:rPr>
          <w:rFonts w:ascii="Arial" w:hAnsi="Arial" w:cs="Arial"/>
          <w:b/>
          <w:sz w:val="20"/>
          <w:szCs w:val="20"/>
        </w:rPr>
        <w:t>Termin i warunki realizacji zadania</w:t>
      </w:r>
    </w:p>
    <w:p w14:paraId="6F8E5330" w14:textId="77777777" w:rsidR="000E3C47" w:rsidRPr="005143FC" w:rsidRDefault="000E3C47" w:rsidP="00F956DF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Zadanie musi być realizowane na rzecz mieszkańców województwa mazowieckiego.</w:t>
      </w:r>
    </w:p>
    <w:p w14:paraId="421A4768" w14:textId="77777777" w:rsidR="000E3C47" w:rsidRPr="005143FC" w:rsidRDefault="000E3C47" w:rsidP="00F956DF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Terminy oraz warunki realizacji zadania będą każdorazowo określone w umowie.</w:t>
      </w:r>
    </w:p>
    <w:p w14:paraId="05323B13" w14:textId="059EA92F" w:rsidR="000E3C47" w:rsidRPr="005143FC" w:rsidRDefault="000E3C47" w:rsidP="00F956DF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Planowana data rozpoczęcia realizacji zadania nie może być wcześniejsza niż spodziewany termin rozstrzygnięcia konkursu określony w pkt VI.11. Planowana data zakończenia zadania nie może być późniejsza niż </w:t>
      </w:r>
      <w:r w:rsidR="00F02216" w:rsidRPr="005143FC">
        <w:rPr>
          <w:rFonts w:ascii="Arial" w:hAnsi="Arial" w:cs="Arial"/>
          <w:b/>
          <w:sz w:val="20"/>
          <w:szCs w:val="20"/>
        </w:rPr>
        <w:t>31</w:t>
      </w:r>
      <w:r w:rsidRPr="005143FC">
        <w:rPr>
          <w:rFonts w:ascii="Arial" w:hAnsi="Arial" w:cs="Arial"/>
          <w:b/>
          <w:sz w:val="20"/>
          <w:szCs w:val="20"/>
        </w:rPr>
        <w:t xml:space="preserve"> grudnia </w:t>
      </w:r>
      <w:r w:rsidR="00F81C5D" w:rsidRPr="005143FC">
        <w:rPr>
          <w:rFonts w:ascii="Arial" w:hAnsi="Arial" w:cs="Arial"/>
          <w:b/>
          <w:sz w:val="20"/>
          <w:szCs w:val="20"/>
        </w:rPr>
        <w:t>2020 r</w:t>
      </w:r>
      <w:r w:rsidRPr="005143FC">
        <w:rPr>
          <w:rFonts w:ascii="Arial" w:hAnsi="Arial" w:cs="Arial"/>
          <w:b/>
          <w:sz w:val="20"/>
          <w:szCs w:val="20"/>
        </w:rPr>
        <w:t>.</w:t>
      </w:r>
    </w:p>
    <w:p w14:paraId="7310F6A8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3720E" w14:textId="77777777" w:rsidR="000E3C47" w:rsidRPr="005143FC" w:rsidRDefault="000E3C47" w:rsidP="000E3C47">
      <w:pPr>
        <w:spacing w:after="0"/>
        <w:rPr>
          <w:rFonts w:ascii="Arial" w:hAnsi="Arial" w:cs="Arial"/>
          <w:b/>
          <w:sz w:val="20"/>
          <w:szCs w:val="20"/>
        </w:rPr>
      </w:pPr>
      <w:r w:rsidRPr="005143FC">
        <w:rPr>
          <w:rFonts w:ascii="Arial" w:hAnsi="Arial" w:cs="Arial"/>
          <w:b/>
          <w:sz w:val="20"/>
          <w:szCs w:val="20"/>
        </w:rPr>
        <w:t>V. Termin i warunki składania ofert</w:t>
      </w:r>
    </w:p>
    <w:p w14:paraId="06CB7A00" w14:textId="6680237F" w:rsidR="000E3C47" w:rsidRPr="005143FC" w:rsidRDefault="000E3C47" w:rsidP="00F956DF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Termin składania ofert wyznacza się </w:t>
      </w:r>
      <w:r w:rsidRPr="005143FC">
        <w:rPr>
          <w:rFonts w:ascii="Arial" w:hAnsi="Arial" w:cs="Arial"/>
          <w:b/>
          <w:sz w:val="20"/>
          <w:szCs w:val="20"/>
        </w:rPr>
        <w:t>od dnia</w:t>
      </w:r>
      <w:r w:rsidRPr="005143FC">
        <w:rPr>
          <w:rFonts w:ascii="Arial" w:hAnsi="Arial" w:cs="Arial"/>
          <w:sz w:val="20"/>
          <w:szCs w:val="20"/>
        </w:rPr>
        <w:t xml:space="preserve"> </w:t>
      </w:r>
      <w:r w:rsidR="00391D9C" w:rsidRPr="005143FC">
        <w:rPr>
          <w:rFonts w:ascii="Arial" w:hAnsi="Arial" w:cs="Arial"/>
          <w:b/>
          <w:sz w:val="20"/>
          <w:szCs w:val="20"/>
        </w:rPr>
        <w:t>17 lutego</w:t>
      </w:r>
      <w:r w:rsidR="00132DF4" w:rsidRPr="005143FC">
        <w:rPr>
          <w:rFonts w:ascii="Arial" w:hAnsi="Arial" w:cs="Arial"/>
          <w:b/>
          <w:sz w:val="20"/>
          <w:szCs w:val="20"/>
        </w:rPr>
        <w:t xml:space="preserve"> 2020 r. do dnia </w:t>
      </w:r>
      <w:r w:rsidR="00391D9C" w:rsidRPr="005143FC">
        <w:rPr>
          <w:rFonts w:ascii="Arial" w:hAnsi="Arial" w:cs="Arial"/>
          <w:b/>
          <w:sz w:val="20"/>
          <w:szCs w:val="20"/>
        </w:rPr>
        <w:t>20 marca</w:t>
      </w:r>
      <w:r w:rsidR="00132DF4" w:rsidRPr="005143FC">
        <w:rPr>
          <w:rFonts w:ascii="Arial" w:hAnsi="Arial" w:cs="Arial"/>
          <w:b/>
          <w:sz w:val="20"/>
          <w:szCs w:val="20"/>
        </w:rPr>
        <w:t xml:space="preserve"> 2020 r</w:t>
      </w:r>
      <w:r w:rsidRPr="005143FC">
        <w:rPr>
          <w:rFonts w:ascii="Arial" w:hAnsi="Arial" w:cs="Arial"/>
          <w:b/>
          <w:sz w:val="20"/>
          <w:szCs w:val="20"/>
        </w:rPr>
        <w:t>.</w:t>
      </w:r>
    </w:p>
    <w:p w14:paraId="47140FAA" w14:textId="4E01CEA1" w:rsidR="000E3C47" w:rsidRPr="005143FC" w:rsidRDefault="000E3C47" w:rsidP="00F956DF">
      <w:pPr>
        <w:numPr>
          <w:ilvl w:val="0"/>
          <w:numId w:val="4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Oferty należy składać poprzez generator ofert konkursowych w serwisie W</w:t>
      </w:r>
      <w:r w:rsidR="00132DF4" w:rsidRPr="005143FC">
        <w:rPr>
          <w:rFonts w:ascii="Arial" w:hAnsi="Arial" w:cs="Arial"/>
          <w:sz w:val="20"/>
          <w:szCs w:val="20"/>
        </w:rPr>
        <w:t>itkac.pl, dostępny na stronie</w:t>
      </w:r>
      <w:r w:rsidRPr="005143F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</w:rPr>
          <w:t>www.konkursyngo.mazovia.pl</w:t>
        </w:r>
      </w:hyperlink>
      <w:r w:rsidRPr="005143FC">
        <w:rPr>
          <w:rFonts w:ascii="Arial" w:hAnsi="Arial" w:cs="Arial"/>
          <w:sz w:val="20"/>
          <w:szCs w:val="20"/>
        </w:rPr>
        <w:t>. Procedura uzyskania dostępu do Generatora, przygotowania i złożenia oferty opisana została w podrozdziale 1.4.1. w dokumencie, o którym mowa w pkt II.</w:t>
      </w:r>
      <w:r w:rsidR="007456AE">
        <w:rPr>
          <w:rFonts w:ascii="Arial" w:hAnsi="Arial" w:cs="Arial"/>
          <w:sz w:val="20"/>
          <w:szCs w:val="20"/>
        </w:rPr>
        <w:t>5</w:t>
      </w:r>
      <w:r w:rsidRPr="005143FC">
        <w:rPr>
          <w:rFonts w:ascii="Arial" w:hAnsi="Arial" w:cs="Arial"/>
          <w:sz w:val="20"/>
          <w:szCs w:val="20"/>
        </w:rPr>
        <w:t>.</w:t>
      </w:r>
    </w:p>
    <w:p w14:paraId="67A9D967" w14:textId="6A3CCDAB" w:rsidR="000E3C47" w:rsidRPr="005143FC" w:rsidRDefault="000E3C47" w:rsidP="00F956D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Generator ofert konkursowych uniemożliwia edycję lub wycofanie oferty po jej złożeniu. W przypadku chęci wycofania oferty złożonej w generatorze (przed upływem terminu składania ofert), należy dostarczyć do Urzędu Marszałkowskiego Województwa Mazowieckiego w Warszawie oświadczeni</w:t>
      </w:r>
      <w:r w:rsidR="00CE1A56" w:rsidRPr="005143FC">
        <w:rPr>
          <w:rFonts w:ascii="Arial" w:hAnsi="Arial" w:cs="Arial"/>
          <w:sz w:val="20"/>
          <w:szCs w:val="20"/>
        </w:rPr>
        <w:t>a</w:t>
      </w:r>
      <w:r w:rsidRPr="005143FC">
        <w:rPr>
          <w:rFonts w:ascii="Arial" w:hAnsi="Arial" w:cs="Arial"/>
          <w:sz w:val="20"/>
          <w:szCs w:val="20"/>
        </w:rPr>
        <w:t xml:space="preserve"> o wycofaniu oferty.</w:t>
      </w:r>
    </w:p>
    <w:p w14:paraId="7A062CCA" w14:textId="51833F07" w:rsidR="000E3C47" w:rsidRPr="005143FC" w:rsidRDefault="000E3C47" w:rsidP="00F956DF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Style w:val="Znakiprzypiswdolnych"/>
          <w:rFonts w:ascii="Arial" w:hAnsi="Arial" w:cs="Arial"/>
        </w:rPr>
      </w:pPr>
      <w:r w:rsidRPr="005143FC">
        <w:rPr>
          <w:rFonts w:ascii="Arial" w:hAnsi="Arial" w:cs="Arial"/>
          <w:sz w:val="20"/>
          <w:szCs w:val="20"/>
        </w:rPr>
        <w:t xml:space="preserve">Oferent może złożyć nie więcej niż </w:t>
      </w:r>
      <w:r w:rsidR="00CE1A56" w:rsidRPr="005143FC">
        <w:rPr>
          <w:rFonts w:ascii="Arial" w:hAnsi="Arial" w:cs="Arial"/>
          <w:sz w:val="20"/>
          <w:szCs w:val="20"/>
        </w:rPr>
        <w:t>1 ofertę</w:t>
      </w:r>
      <w:r w:rsidRPr="005143FC">
        <w:rPr>
          <w:rFonts w:ascii="Arial" w:hAnsi="Arial" w:cs="Arial"/>
          <w:sz w:val="20"/>
          <w:szCs w:val="20"/>
        </w:rPr>
        <w:t xml:space="preserve"> w konkursie. </w:t>
      </w:r>
      <w:r w:rsidRPr="005143FC">
        <w:rPr>
          <w:rFonts w:ascii="Arial" w:hAnsi="Arial" w:cs="Arial"/>
          <w:bCs/>
          <w:sz w:val="20"/>
          <w:szCs w:val="20"/>
        </w:rPr>
        <w:t>Maksymalna kwota dofinansowania dla jednej oferty</w:t>
      </w:r>
      <w:r w:rsidRPr="005143FC">
        <w:rPr>
          <w:rFonts w:ascii="Arial" w:hAnsi="Arial" w:cs="Arial"/>
          <w:sz w:val="20"/>
          <w:szCs w:val="20"/>
        </w:rPr>
        <w:t xml:space="preserve"> wynosi </w:t>
      </w:r>
      <w:r w:rsidR="000B419C" w:rsidRPr="005143FC">
        <w:rPr>
          <w:rFonts w:ascii="Arial" w:hAnsi="Arial" w:cs="Arial"/>
          <w:sz w:val="20"/>
          <w:szCs w:val="20"/>
        </w:rPr>
        <w:t>5</w:t>
      </w:r>
      <w:r w:rsidR="00CE1A56" w:rsidRPr="005143FC">
        <w:rPr>
          <w:rFonts w:ascii="Arial" w:hAnsi="Arial" w:cs="Arial"/>
          <w:sz w:val="20"/>
          <w:szCs w:val="20"/>
        </w:rPr>
        <w:t> 000,00 zł</w:t>
      </w:r>
      <w:r w:rsidRPr="005143FC">
        <w:rPr>
          <w:rStyle w:val="Znakiprzypiswdolnych"/>
          <w:rFonts w:ascii="Arial" w:hAnsi="Arial" w:cs="Arial"/>
        </w:rPr>
        <w:t>.</w:t>
      </w:r>
    </w:p>
    <w:p w14:paraId="59F1428F" w14:textId="77777777" w:rsidR="000E3C47" w:rsidRPr="005143FC" w:rsidRDefault="000E3C47" w:rsidP="000E3C47">
      <w:pPr>
        <w:spacing w:after="0"/>
        <w:rPr>
          <w:rFonts w:ascii="Arial" w:hAnsi="Arial" w:cs="Arial"/>
          <w:b/>
          <w:sz w:val="20"/>
          <w:szCs w:val="20"/>
        </w:rPr>
      </w:pPr>
    </w:p>
    <w:p w14:paraId="1793477C" w14:textId="77777777" w:rsidR="000E3C47" w:rsidRPr="005143FC" w:rsidRDefault="000E3C47" w:rsidP="000E3C47">
      <w:pPr>
        <w:spacing w:after="0"/>
        <w:rPr>
          <w:rFonts w:ascii="Arial" w:hAnsi="Arial" w:cs="Arial"/>
          <w:b/>
          <w:sz w:val="20"/>
          <w:szCs w:val="20"/>
        </w:rPr>
      </w:pPr>
      <w:bookmarkStart w:id="3" w:name="_Toc502832593"/>
      <w:r w:rsidRPr="005143FC">
        <w:rPr>
          <w:rFonts w:ascii="Arial" w:hAnsi="Arial" w:cs="Arial"/>
          <w:b/>
          <w:sz w:val="20"/>
          <w:szCs w:val="20"/>
        </w:rPr>
        <w:t>VI.  Terminy i tryb wyboru oferty</w:t>
      </w:r>
      <w:bookmarkEnd w:id="3"/>
    </w:p>
    <w:p w14:paraId="082A2A3B" w14:textId="51BCE4C0" w:rsidR="000E3C47" w:rsidRPr="005143FC" w:rsidRDefault="000E3C47" w:rsidP="00F956DF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W okresie między dniem </w:t>
      </w:r>
      <w:r w:rsidR="00391D9C" w:rsidRPr="005143FC">
        <w:rPr>
          <w:rFonts w:ascii="Arial" w:hAnsi="Arial" w:cs="Arial"/>
          <w:b/>
          <w:sz w:val="20"/>
          <w:szCs w:val="20"/>
        </w:rPr>
        <w:t>14</w:t>
      </w:r>
      <w:r w:rsidR="00B91416" w:rsidRPr="005143FC">
        <w:rPr>
          <w:rFonts w:ascii="Arial" w:hAnsi="Arial" w:cs="Arial"/>
          <w:b/>
          <w:sz w:val="20"/>
          <w:szCs w:val="20"/>
        </w:rPr>
        <w:t xml:space="preserve"> </w:t>
      </w:r>
      <w:r w:rsidR="00391D9C" w:rsidRPr="005143FC">
        <w:rPr>
          <w:rFonts w:ascii="Arial" w:hAnsi="Arial" w:cs="Arial"/>
          <w:b/>
          <w:sz w:val="20"/>
          <w:szCs w:val="20"/>
        </w:rPr>
        <w:t>kwietnia</w:t>
      </w:r>
      <w:r w:rsidR="00B91416" w:rsidRPr="005143FC">
        <w:rPr>
          <w:rFonts w:ascii="Arial" w:hAnsi="Arial" w:cs="Arial"/>
          <w:b/>
          <w:sz w:val="20"/>
          <w:szCs w:val="20"/>
        </w:rPr>
        <w:t xml:space="preserve"> 2020 r. </w:t>
      </w:r>
      <w:r w:rsidRPr="005143FC">
        <w:rPr>
          <w:rFonts w:ascii="Arial" w:hAnsi="Arial" w:cs="Arial"/>
          <w:b/>
          <w:sz w:val="20"/>
          <w:szCs w:val="20"/>
        </w:rPr>
        <w:t xml:space="preserve">a dniem </w:t>
      </w:r>
      <w:r w:rsidR="00A51216" w:rsidRPr="005143FC">
        <w:rPr>
          <w:rFonts w:ascii="Arial" w:hAnsi="Arial" w:cs="Arial"/>
          <w:b/>
          <w:sz w:val="20"/>
          <w:szCs w:val="20"/>
        </w:rPr>
        <w:t>20</w:t>
      </w:r>
      <w:r w:rsidR="00B91416" w:rsidRPr="005143FC">
        <w:rPr>
          <w:rFonts w:ascii="Arial" w:hAnsi="Arial" w:cs="Arial"/>
          <w:b/>
          <w:sz w:val="20"/>
          <w:szCs w:val="20"/>
        </w:rPr>
        <w:t xml:space="preserve"> </w:t>
      </w:r>
      <w:r w:rsidR="00391D9C" w:rsidRPr="005143FC">
        <w:rPr>
          <w:rFonts w:ascii="Arial" w:hAnsi="Arial" w:cs="Arial"/>
          <w:b/>
          <w:sz w:val="20"/>
          <w:szCs w:val="20"/>
        </w:rPr>
        <w:t>kwietnia</w:t>
      </w:r>
      <w:r w:rsidR="00B91416" w:rsidRPr="005143FC">
        <w:rPr>
          <w:rFonts w:ascii="Arial" w:hAnsi="Arial" w:cs="Arial"/>
          <w:b/>
          <w:sz w:val="20"/>
          <w:szCs w:val="20"/>
        </w:rPr>
        <w:t xml:space="preserve"> 2020 r.</w:t>
      </w:r>
      <w:r w:rsidRPr="005143FC">
        <w:rPr>
          <w:rFonts w:ascii="Arial" w:hAnsi="Arial" w:cs="Arial"/>
          <w:sz w:val="20"/>
          <w:szCs w:val="20"/>
        </w:rPr>
        <w:t xml:space="preserve"> na stronie internetowej </w:t>
      </w:r>
      <w:hyperlink r:id="rId9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</w:rPr>
          <w:t>www.dialog.mazovia.pl</w:t>
        </w:r>
      </w:hyperlink>
      <w:r w:rsidRPr="005143FC">
        <w:rPr>
          <w:rFonts w:ascii="Arial" w:hAnsi="Arial" w:cs="Arial"/>
          <w:sz w:val="20"/>
          <w:szCs w:val="20"/>
        </w:rPr>
        <w:t xml:space="preserve"> – zakładka „Konkursy ofert” oraz w systemie Witkac.pl zostaną zamieszczone wyniki oceny formalnej, ze wskazaniem wszystkich ofert złożonych w konkursie, w tym ofert niespełniających wymogów formalnych wraz z podaniem rodzaju błędu oraz informacja o możliwości, trybie i terminach składania zastrzeżeń do wyników oceny formalnej.</w:t>
      </w:r>
    </w:p>
    <w:p w14:paraId="54A2C62A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Oferent, którego oferta nie spełnia wymogów formalnych, ma możliwość, w ciągu 7 dni następujących po dniu opublikowania wyników oceny formalnej ofert, złożenia zastrzeżenia do negatywnego wyniku oceny formalnej </w:t>
      </w:r>
      <w:r w:rsidRPr="005143FC">
        <w:rPr>
          <w:rFonts w:ascii="Arial" w:hAnsi="Arial" w:cs="Arial"/>
          <w:bCs/>
          <w:sz w:val="20"/>
          <w:szCs w:val="20"/>
        </w:rPr>
        <w:t>w sytuacji, gdy uznaje, że jego oferta została przygotowana prawidłowo.</w:t>
      </w:r>
    </w:p>
    <w:p w14:paraId="039923F6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Zastrzeżenie do negatywnego wyniku oceny formalnej należy złożyć w jeden z wymienionych niżej sposobów:</w:t>
      </w:r>
    </w:p>
    <w:p w14:paraId="25053AA8" w14:textId="77777777" w:rsidR="000E3C47" w:rsidRPr="005143FC" w:rsidRDefault="000E3C47" w:rsidP="00F956D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o</w:t>
      </w:r>
      <w:r w:rsidRPr="005143FC">
        <w:rPr>
          <w:rFonts w:ascii="Arial" w:hAnsi="Arial" w:cs="Arial"/>
          <w:iCs/>
          <w:sz w:val="20"/>
          <w:szCs w:val="20"/>
        </w:rPr>
        <w:t>sobiście w godzinach: 8.00 – 16.00 w Kancelarii Ogólnej Urzędu ul. Jagiellońska 26 w Warszawie lub w innych punktach kancelaryjnych Urzędu;</w:t>
      </w:r>
    </w:p>
    <w:p w14:paraId="54A811E7" w14:textId="77777777" w:rsidR="000E3C47" w:rsidRPr="005143FC" w:rsidRDefault="000E3C47" w:rsidP="00F956D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iCs/>
          <w:sz w:val="20"/>
          <w:szCs w:val="20"/>
        </w:rPr>
        <w:t>osobiście w godzinach: 8.00 – 15.00 w Delegaturze Urzędu</w:t>
      </w:r>
      <w:r w:rsidRPr="005143FC">
        <w:rPr>
          <w:rFonts w:ascii="Arial" w:hAnsi="Arial" w:cs="Arial"/>
          <w:sz w:val="20"/>
          <w:szCs w:val="20"/>
        </w:rPr>
        <w:t>;</w:t>
      </w:r>
      <w:r w:rsidRPr="005143F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143FC">
        <w:rPr>
          <w:rFonts w:ascii="Arial" w:hAnsi="Arial" w:cs="Arial"/>
          <w:iCs/>
          <w:sz w:val="20"/>
          <w:szCs w:val="20"/>
        </w:rPr>
        <w:t xml:space="preserve"> </w:t>
      </w:r>
    </w:p>
    <w:p w14:paraId="4EC3A0B6" w14:textId="3E5A1E67" w:rsidR="000E3C47" w:rsidRPr="00FF22DD" w:rsidRDefault="000E3C47" w:rsidP="00F956D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22DD">
        <w:rPr>
          <w:rFonts w:ascii="Arial" w:hAnsi="Arial" w:cs="Arial"/>
          <w:sz w:val="20"/>
          <w:szCs w:val="20"/>
        </w:rPr>
        <w:t xml:space="preserve">za pośrednictwem </w:t>
      </w:r>
      <w:r w:rsidR="001D00D6" w:rsidRPr="00FF22DD">
        <w:rPr>
          <w:rFonts w:ascii="Arial" w:hAnsi="Arial" w:cs="Arial"/>
          <w:iCs/>
          <w:sz w:val="20"/>
          <w:szCs w:val="20"/>
        </w:rPr>
        <w:t>operatora</w:t>
      </w:r>
      <w:r w:rsidR="001D00D6" w:rsidRPr="00FF22DD">
        <w:rPr>
          <w:rFonts w:ascii="Arial" w:hAnsi="Arial" w:cs="Arial"/>
          <w:sz w:val="20"/>
          <w:szCs w:val="20"/>
        </w:rPr>
        <w:t xml:space="preserve"> pocztowego w rozumieniu </w:t>
      </w:r>
      <w:hyperlink r:id="rId10" w:anchor="/document/17938059?cm=DOCUMENT" w:history="1">
        <w:r w:rsidR="007456AE" w:rsidRPr="00FF22DD">
          <w:rPr>
            <w:rFonts w:ascii="Arial" w:hAnsi="Arial" w:cs="Arial"/>
            <w:sz w:val="20"/>
            <w:szCs w:val="20"/>
          </w:rPr>
          <w:t>ustawy</w:t>
        </w:r>
      </w:hyperlink>
      <w:r w:rsidR="007456AE" w:rsidRPr="00FF22DD">
        <w:rPr>
          <w:rFonts w:ascii="Arial" w:hAnsi="Arial" w:cs="Arial"/>
          <w:sz w:val="20"/>
          <w:szCs w:val="20"/>
        </w:rPr>
        <w:t xml:space="preserve"> </w:t>
      </w:r>
      <w:r w:rsidR="001D00D6" w:rsidRPr="00FF22DD">
        <w:rPr>
          <w:rFonts w:ascii="Arial" w:hAnsi="Arial" w:cs="Arial"/>
          <w:sz w:val="20"/>
          <w:szCs w:val="20"/>
        </w:rPr>
        <w:t>z dnia 23 listopada 2012 r. - Prawo pocztowe (Dz. U. z 2018 r. poz. 2188 oraz z 2019 r. poz. 1051, 1495 i 2005),</w:t>
      </w:r>
      <w:r w:rsidRPr="00FF22DD">
        <w:rPr>
          <w:rFonts w:ascii="Arial" w:hAnsi="Arial" w:cs="Arial"/>
          <w:sz w:val="20"/>
          <w:szCs w:val="20"/>
        </w:rPr>
        <w:t xml:space="preserve">na adres: ul. Jagiellońska 26, 03-719 Warszawa </w:t>
      </w:r>
      <w:r w:rsidRPr="00FF22DD">
        <w:rPr>
          <w:rFonts w:ascii="Arial" w:hAnsi="Arial" w:cs="Arial"/>
          <w:sz w:val="20"/>
          <w:szCs w:val="20"/>
        </w:rPr>
        <w:softHyphen/>
        <w:t xml:space="preserve">- o zachowaniu terminu złożenia zastrzeżenia </w:t>
      </w:r>
      <w:r w:rsidRPr="00FF22DD">
        <w:rPr>
          <w:rFonts w:ascii="Arial" w:hAnsi="Arial" w:cs="Arial"/>
          <w:sz w:val="20"/>
          <w:szCs w:val="20"/>
          <w:u w:val="single"/>
        </w:rPr>
        <w:t>decyduje data  nadania;</w:t>
      </w:r>
      <w:r w:rsidRPr="00FF22DD">
        <w:rPr>
          <w:rFonts w:ascii="Arial" w:hAnsi="Arial" w:cs="Arial"/>
          <w:sz w:val="20"/>
          <w:szCs w:val="20"/>
        </w:rPr>
        <w:t xml:space="preserve"> </w:t>
      </w:r>
    </w:p>
    <w:p w14:paraId="41F93F22" w14:textId="77777777" w:rsidR="000E3C47" w:rsidRPr="00FF22DD" w:rsidRDefault="000E3C47" w:rsidP="00F956D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22DD">
        <w:rPr>
          <w:rFonts w:ascii="Arial" w:hAnsi="Arial" w:cs="Arial"/>
          <w:bCs/>
          <w:sz w:val="20"/>
          <w:szCs w:val="20"/>
        </w:rPr>
        <w:t>za pomocą profilu zaufanego ePUAP zgodnie z zasadami opisanymi na stronie</w:t>
      </w:r>
      <w:r w:rsidRPr="00FF22D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Pr="00FF22DD">
          <w:rPr>
            <w:rStyle w:val="Hipercze"/>
            <w:rFonts w:ascii="Arial" w:hAnsi="Arial" w:cs="Arial"/>
            <w:color w:val="auto"/>
            <w:sz w:val="20"/>
            <w:szCs w:val="20"/>
          </w:rPr>
          <w:t>http://www.mazovia.pl/cyfrowy-urzad/elektroniczna-skrzynka-podawcza</w:t>
        </w:r>
      </w:hyperlink>
      <w:r w:rsidRPr="00FF22DD">
        <w:rPr>
          <w:rFonts w:ascii="Arial" w:hAnsi="Arial" w:cs="Arial"/>
          <w:sz w:val="20"/>
          <w:szCs w:val="20"/>
        </w:rPr>
        <w:t>.</w:t>
      </w:r>
    </w:p>
    <w:p w14:paraId="11F7CD1A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Zastrzeżenia będą rozpatrzone przez Komisję konkursową opiniującą oferty</w:t>
      </w:r>
      <w:r w:rsidRPr="005143FC">
        <w:rPr>
          <w:rFonts w:ascii="Arial" w:hAnsi="Arial" w:cs="Arial"/>
          <w:bCs/>
          <w:sz w:val="20"/>
          <w:szCs w:val="20"/>
        </w:rPr>
        <w:t>.</w:t>
      </w:r>
      <w:r w:rsidRPr="005143FC">
        <w:rPr>
          <w:rFonts w:ascii="Arial" w:hAnsi="Arial" w:cs="Arial"/>
          <w:sz w:val="20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14:paraId="6A841870" w14:textId="6624BEB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lastRenderedPageBreak/>
        <w:t xml:space="preserve">Oceny merytorycznej ofert dokona Komisja konkursowa opiniująca oferty powołana przez Zarząd Województwa Mazowieckiego. Komisja konkursowa opiniująca oferty będzie kierowała się kryteriami </w:t>
      </w:r>
      <w:r w:rsidR="001D00D6">
        <w:rPr>
          <w:rFonts w:ascii="Arial" w:hAnsi="Arial" w:cs="Arial"/>
          <w:sz w:val="20"/>
          <w:szCs w:val="20"/>
        </w:rPr>
        <w:t xml:space="preserve">określonymi w </w:t>
      </w:r>
      <w:r w:rsidRPr="005143FC">
        <w:rPr>
          <w:rFonts w:ascii="Arial" w:hAnsi="Arial" w:cs="Arial"/>
          <w:sz w:val="20"/>
          <w:szCs w:val="20"/>
        </w:rPr>
        <w:t>pkt VII</w:t>
      </w:r>
      <w:r w:rsidR="007456AE">
        <w:rPr>
          <w:rFonts w:ascii="Arial" w:hAnsi="Arial" w:cs="Arial"/>
          <w:sz w:val="20"/>
          <w:szCs w:val="20"/>
        </w:rPr>
        <w:t>.</w:t>
      </w:r>
      <w:r w:rsidRPr="005143FC">
        <w:rPr>
          <w:rFonts w:ascii="Arial" w:hAnsi="Arial" w:cs="Arial"/>
          <w:sz w:val="20"/>
          <w:szCs w:val="20"/>
        </w:rPr>
        <w:t>2. ogłoszenia.</w:t>
      </w:r>
    </w:p>
    <w:p w14:paraId="68AA7127" w14:textId="6E4633C1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Oferty, które w toku oceny merytorycznej uzyskają mniej niż </w:t>
      </w:r>
      <w:r w:rsidR="00B264C1" w:rsidRPr="005143FC">
        <w:rPr>
          <w:rFonts w:ascii="Arial" w:hAnsi="Arial" w:cs="Arial"/>
          <w:sz w:val="20"/>
          <w:szCs w:val="20"/>
        </w:rPr>
        <w:t>70</w:t>
      </w:r>
      <w:r w:rsidRPr="005143FC">
        <w:rPr>
          <w:rFonts w:ascii="Arial" w:hAnsi="Arial" w:cs="Arial"/>
          <w:sz w:val="20"/>
          <w:szCs w:val="20"/>
        </w:rPr>
        <w:t xml:space="preserve"> punktów, nie mogą być rekomendowane do uzyskania dotacji.</w:t>
      </w:r>
    </w:p>
    <w:p w14:paraId="6DC3D7A8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Konkurs rozstrzyga Zarząd Województwa Mazowieckiego w formie uchwały, po zapoznaniu się z opinią Komisji konkursowej.</w:t>
      </w:r>
    </w:p>
    <w:p w14:paraId="0D3536DB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Komisja kończy działalność po podjęciu przez Zarząd Województwa Mazowieckiego uchwały w sprawie wyboru ofert i przyznania dotacji.</w:t>
      </w:r>
    </w:p>
    <w:p w14:paraId="4D86158C" w14:textId="4678D96E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2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</w:rPr>
          <w:t>www.mazovia.pl</w:t>
        </w:r>
      </w:hyperlink>
      <w:r w:rsidRPr="005143FC">
        <w:rPr>
          <w:rFonts w:ascii="Arial" w:hAnsi="Arial" w:cs="Arial"/>
          <w:sz w:val="20"/>
          <w:szCs w:val="20"/>
        </w:rPr>
        <w:t xml:space="preserve">, na stronie internetowej </w:t>
      </w:r>
      <w:hyperlink r:id="rId13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</w:rPr>
          <w:t>www.dialog.mazovia.pl</w:t>
        </w:r>
      </w:hyperlink>
      <w:r w:rsidR="00B264C1" w:rsidRPr="005143FC">
        <w:rPr>
          <w:rFonts w:ascii="Arial" w:hAnsi="Arial" w:cs="Arial"/>
          <w:sz w:val="20"/>
          <w:szCs w:val="20"/>
        </w:rPr>
        <w:t xml:space="preserve"> w zakładce „Konkursy ofert”. </w:t>
      </w:r>
      <w:r w:rsidRPr="005143FC">
        <w:rPr>
          <w:rFonts w:ascii="Arial" w:hAnsi="Arial" w:cs="Arial"/>
          <w:sz w:val="20"/>
          <w:szCs w:val="20"/>
        </w:rPr>
        <w:t>Ponadto oferenci zostaną powiadomieni pisemnie o przyznaniu dotacji.</w:t>
      </w:r>
    </w:p>
    <w:p w14:paraId="2BF57939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bCs/>
          <w:sz w:val="20"/>
          <w:szCs w:val="20"/>
        </w:rPr>
        <w:t>Od uchwały Zarządu Województwa Mazowieckiego w sprawie wyboru ofert i udzieleniu dotacji nie przysługują środki odwoławcze.</w:t>
      </w:r>
    </w:p>
    <w:p w14:paraId="03383FA0" w14:textId="01F18F28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bCs/>
          <w:sz w:val="20"/>
          <w:szCs w:val="20"/>
        </w:rPr>
        <w:t>Przewidywany termin r</w:t>
      </w:r>
      <w:r w:rsidR="00BE4D26" w:rsidRPr="005143FC">
        <w:rPr>
          <w:rFonts w:ascii="Arial" w:hAnsi="Arial" w:cs="Arial"/>
          <w:bCs/>
          <w:sz w:val="20"/>
          <w:szCs w:val="20"/>
        </w:rPr>
        <w:t xml:space="preserve">ozstrzygnięcia konkursu: </w:t>
      </w:r>
      <w:r w:rsidR="00BE4D26" w:rsidRPr="005143FC">
        <w:rPr>
          <w:rFonts w:ascii="Arial" w:hAnsi="Arial" w:cs="Arial"/>
          <w:b/>
          <w:bCs/>
          <w:sz w:val="20"/>
          <w:szCs w:val="20"/>
        </w:rPr>
        <w:t xml:space="preserve">do </w:t>
      </w:r>
      <w:r w:rsidR="007F7F11" w:rsidRPr="005143FC">
        <w:rPr>
          <w:rFonts w:ascii="Arial" w:hAnsi="Arial" w:cs="Arial"/>
          <w:b/>
          <w:bCs/>
          <w:sz w:val="20"/>
          <w:szCs w:val="20"/>
        </w:rPr>
        <w:t>10 czerwca</w:t>
      </w:r>
      <w:r w:rsidR="00B264C1" w:rsidRPr="005143FC">
        <w:rPr>
          <w:rFonts w:ascii="Arial" w:hAnsi="Arial" w:cs="Arial"/>
          <w:b/>
          <w:bCs/>
          <w:sz w:val="20"/>
          <w:szCs w:val="20"/>
        </w:rPr>
        <w:t xml:space="preserve"> 2020 r.</w:t>
      </w:r>
    </w:p>
    <w:p w14:paraId="1FED8E48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777819A0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7C0C2E" w14:textId="77777777" w:rsidR="000E3C47" w:rsidRPr="005143FC" w:rsidRDefault="000E3C47" w:rsidP="000E3C47">
      <w:pPr>
        <w:spacing w:after="0"/>
        <w:rPr>
          <w:rFonts w:ascii="Arial" w:hAnsi="Arial" w:cs="Arial"/>
          <w:b/>
          <w:sz w:val="20"/>
          <w:szCs w:val="20"/>
        </w:rPr>
      </w:pPr>
      <w:bookmarkStart w:id="4" w:name="_Toc502832594"/>
      <w:r w:rsidRPr="005143FC">
        <w:rPr>
          <w:rFonts w:ascii="Arial" w:hAnsi="Arial" w:cs="Arial"/>
          <w:b/>
          <w:sz w:val="20"/>
          <w:szCs w:val="20"/>
        </w:rPr>
        <w:t>VII. Kryteria wyboru ofert</w:t>
      </w:r>
      <w:bookmarkEnd w:id="4"/>
    </w:p>
    <w:p w14:paraId="12EC20B2" w14:textId="58EC94B3" w:rsidR="000E3C47" w:rsidRPr="005143FC" w:rsidRDefault="000E3C47" w:rsidP="00F956DF">
      <w:pPr>
        <w:pStyle w:val="Akapitzlist"/>
        <w:numPr>
          <w:ilvl w:val="1"/>
          <w:numId w:val="1"/>
        </w:numPr>
        <w:tabs>
          <w:tab w:val="clear" w:pos="1080"/>
          <w:tab w:val="num" w:pos="72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Oferta nie zostanie dopuszczona do oceny merytorycznej </w:t>
      </w:r>
      <w:r w:rsidR="001D00D6">
        <w:rPr>
          <w:rFonts w:ascii="Arial" w:hAnsi="Arial" w:cs="Arial"/>
          <w:sz w:val="20"/>
          <w:szCs w:val="20"/>
        </w:rPr>
        <w:t>jeżeli</w:t>
      </w:r>
      <w:r w:rsidRPr="005143FC">
        <w:rPr>
          <w:rFonts w:ascii="Arial" w:hAnsi="Arial" w:cs="Arial"/>
          <w:sz w:val="20"/>
          <w:szCs w:val="20"/>
        </w:rPr>
        <w:t>:</w:t>
      </w:r>
    </w:p>
    <w:p w14:paraId="07AF1A4B" w14:textId="780A28FB" w:rsidR="000E3C47" w:rsidRPr="005143FC" w:rsidRDefault="000E3C47" w:rsidP="00D0159E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oferent nie jest</w:t>
      </w:r>
      <w:r w:rsidR="00ED2517">
        <w:rPr>
          <w:rFonts w:ascii="Arial" w:hAnsi="Arial" w:cs="Arial"/>
          <w:sz w:val="20"/>
          <w:szCs w:val="20"/>
        </w:rPr>
        <w:t>,</w:t>
      </w:r>
      <w:r w:rsidRPr="005143FC">
        <w:rPr>
          <w:rFonts w:ascii="Arial" w:hAnsi="Arial" w:cs="Arial"/>
          <w:sz w:val="20"/>
          <w:szCs w:val="20"/>
        </w:rPr>
        <w:t xml:space="preserve"> w świetle ustawy z dnia 24 kwietnia 2003 r. o działalności pożytku publicznego i o wolontariacie</w:t>
      </w:r>
      <w:r w:rsidR="00ED2517">
        <w:rPr>
          <w:rFonts w:ascii="Arial" w:hAnsi="Arial" w:cs="Arial"/>
          <w:sz w:val="20"/>
          <w:szCs w:val="20"/>
        </w:rPr>
        <w:t>,</w:t>
      </w:r>
      <w:r w:rsidRPr="005143FC">
        <w:rPr>
          <w:rFonts w:ascii="Arial" w:hAnsi="Arial" w:cs="Arial"/>
          <w:sz w:val="20"/>
          <w:szCs w:val="20"/>
        </w:rPr>
        <w:t xml:space="preserve"> podmiotem uprawnionym do udziału w otwartym konkursie ofert;</w:t>
      </w:r>
    </w:p>
    <w:p w14:paraId="6390699D" w14:textId="77777777" w:rsidR="000E3C47" w:rsidRPr="005143FC" w:rsidRDefault="000E3C47" w:rsidP="00D0159E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forma złożenia oferty jest niezgodna z formą określoną w ogłoszeniu konkursowym;</w:t>
      </w:r>
    </w:p>
    <w:p w14:paraId="363098FB" w14:textId="77777777" w:rsidR="000E3C47" w:rsidRPr="005143FC" w:rsidRDefault="000E3C47" w:rsidP="00D0159E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oferta złożona została poza terminem wskazanym w ogłoszeniu o konkursie;</w:t>
      </w:r>
    </w:p>
    <w:p w14:paraId="0169B313" w14:textId="77777777" w:rsidR="000E3C47" w:rsidRPr="005143FC" w:rsidRDefault="000E3C47" w:rsidP="00D0159E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oferta została złożona z przekroczeniem limitu liczby ofert od jednego oferenta określonego w ogłoszeniu konkursowym.</w:t>
      </w:r>
    </w:p>
    <w:p w14:paraId="4F0783DE" w14:textId="77777777" w:rsidR="000E3C47" w:rsidRPr="005143FC" w:rsidRDefault="000E3C47" w:rsidP="000E3C4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143FC">
        <w:rPr>
          <w:rFonts w:ascii="Arial" w:hAnsi="Arial" w:cs="Arial"/>
          <w:bCs/>
          <w:sz w:val="20"/>
          <w:szCs w:val="20"/>
        </w:rPr>
        <w:br w:type="page"/>
      </w:r>
    </w:p>
    <w:p w14:paraId="6E5ABCAE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43FC">
        <w:rPr>
          <w:rFonts w:ascii="Arial" w:hAnsi="Arial" w:cs="Arial"/>
          <w:bCs/>
          <w:sz w:val="20"/>
          <w:szCs w:val="20"/>
        </w:rPr>
        <w:lastRenderedPageBreak/>
        <w:t>2. W trakcie oceny merytorycznej będą uwzględniane następujące kryteria: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1417"/>
        <w:gridCol w:w="1389"/>
      </w:tblGrid>
      <w:tr w:rsidR="005143FC" w:rsidRPr="005143FC" w14:paraId="40BAE116" w14:textId="77777777" w:rsidTr="00AF3C5D">
        <w:trPr>
          <w:trHeight w:val="867"/>
          <w:tblHeader/>
        </w:trPr>
        <w:tc>
          <w:tcPr>
            <w:tcW w:w="7684" w:type="dxa"/>
            <w:vAlign w:val="center"/>
          </w:tcPr>
          <w:p w14:paraId="2A054D22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Kryterium oceny</w:t>
            </w:r>
          </w:p>
        </w:tc>
        <w:tc>
          <w:tcPr>
            <w:tcW w:w="1417" w:type="dxa"/>
            <w:vAlign w:val="center"/>
          </w:tcPr>
          <w:p w14:paraId="286CD6D0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Maksymalna ocena punktowa</w:t>
            </w:r>
          </w:p>
        </w:tc>
        <w:tc>
          <w:tcPr>
            <w:tcW w:w="1389" w:type="dxa"/>
            <w:vAlign w:val="center"/>
          </w:tcPr>
          <w:p w14:paraId="7279ABA6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Przyznana ocena punktowa</w:t>
            </w:r>
          </w:p>
        </w:tc>
      </w:tr>
      <w:tr w:rsidR="005143FC" w:rsidRPr="005143FC" w14:paraId="2BCC176E" w14:textId="77777777" w:rsidTr="00AF3C5D">
        <w:trPr>
          <w:tblHeader/>
        </w:trPr>
        <w:tc>
          <w:tcPr>
            <w:tcW w:w="7684" w:type="dxa"/>
          </w:tcPr>
          <w:p w14:paraId="5C59E47A" w14:textId="77777777" w:rsidR="000E3C47" w:rsidRPr="005143FC" w:rsidRDefault="000E3C47" w:rsidP="00AF3C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możliwości realizacji zadania publicznego, w szczególności:</w:t>
            </w:r>
          </w:p>
          <w:p w14:paraId="7F9F1434" w14:textId="77777777" w:rsidR="000E3C47" w:rsidRPr="005143FC" w:rsidRDefault="000E3C47" w:rsidP="00F956DF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czy i w jakim stopniu działania zaproponowane w ofercie oraz planowane rezultaty przyczynią się do osiągnięcia celów realizacji zadania publicznego wskazanych w ogłoszeniu konkursowym,</w:t>
            </w:r>
          </w:p>
          <w:p w14:paraId="14D700B6" w14:textId="77777777" w:rsidR="000E3C47" w:rsidRPr="005143FC" w:rsidRDefault="000E3C47" w:rsidP="00F956DF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właściwego doboru grupy docelowej i proponowanego sposobu rozwiązywania jej problemów/zaspokajania potrzeb,</w:t>
            </w:r>
          </w:p>
          <w:p w14:paraId="1742F64D" w14:textId="77777777" w:rsidR="000E3C47" w:rsidRPr="005143FC" w:rsidRDefault="000E3C47" w:rsidP="00F956DF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adekwatności zaproponowanych działań i ich opisu do zakresu zadania konkursowego.</w:t>
            </w:r>
          </w:p>
        </w:tc>
        <w:tc>
          <w:tcPr>
            <w:tcW w:w="1417" w:type="dxa"/>
          </w:tcPr>
          <w:p w14:paraId="14728BFB" w14:textId="0970C82C" w:rsidR="00921F4F" w:rsidRPr="005143FC" w:rsidRDefault="000E3C47" w:rsidP="00921F4F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30</w:t>
            </w:r>
          </w:p>
          <w:p w14:paraId="47FD8A07" w14:textId="7C2E39F6" w:rsidR="000E3C47" w:rsidRPr="005143FC" w:rsidRDefault="000E3C47" w:rsidP="00921F4F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64A512B8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7526BBE0" w14:textId="77777777" w:rsidTr="00AF3C5D">
        <w:trPr>
          <w:tblHeader/>
        </w:trPr>
        <w:tc>
          <w:tcPr>
            <w:tcW w:w="7684" w:type="dxa"/>
          </w:tcPr>
          <w:p w14:paraId="4FAB90BB" w14:textId="77777777" w:rsidR="000E3C47" w:rsidRPr="005143FC" w:rsidRDefault="000E3C47" w:rsidP="00AF3C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proponowanej jakości wykonania zadania i kwalifikacje osób uczestniczących w realizacji zadania, w szczególności:</w:t>
            </w:r>
          </w:p>
          <w:p w14:paraId="03DC3180" w14:textId="77777777" w:rsidR="000E3C47" w:rsidRPr="005143FC" w:rsidRDefault="000E3C47" w:rsidP="00F956DF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potencjału organizacyjnego oferenta (oferentów) i jego dotychczasowych doświadczeń do zakresu realizacji zadania,</w:t>
            </w:r>
          </w:p>
          <w:p w14:paraId="3163ADA1" w14:textId="77777777" w:rsidR="000E3C47" w:rsidRPr="005143FC" w:rsidRDefault="000E3C47" w:rsidP="00F956DF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sposobu zarządzania realizacją zadania (w tym czytelność podziału obowiązków, uwzględnienie monitoringu lub ewaluacji zadania),</w:t>
            </w:r>
          </w:p>
          <w:p w14:paraId="5808C0D2" w14:textId="77777777" w:rsidR="000E3C47" w:rsidRPr="005143FC" w:rsidRDefault="000E3C47" w:rsidP="00F956DF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kwalifikacji i doświadczenia personelu proponowanego do realizacji zadania,</w:t>
            </w:r>
          </w:p>
          <w:p w14:paraId="62DA0F21" w14:textId="77777777" w:rsidR="000E3C47" w:rsidRPr="005143FC" w:rsidRDefault="000E3C47" w:rsidP="00F956DF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rzetelności i terminowości oraz sposobu rozliczenia środków na realizację zadań publicznych w latach poprzednich.</w:t>
            </w:r>
          </w:p>
        </w:tc>
        <w:tc>
          <w:tcPr>
            <w:tcW w:w="1417" w:type="dxa"/>
          </w:tcPr>
          <w:p w14:paraId="628352D5" w14:textId="2CE9ACC7" w:rsidR="000E3C47" w:rsidRPr="005143FC" w:rsidRDefault="00921F4F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  <w:r w:rsidR="00E31FE6" w:rsidRPr="005143FC"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14:paraId="630D9A28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1BDFD623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01EF8ED6" w14:textId="77777777" w:rsidTr="00AF3C5D">
        <w:trPr>
          <w:tblHeader/>
        </w:trPr>
        <w:tc>
          <w:tcPr>
            <w:tcW w:w="7684" w:type="dxa"/>
          </w:tcPr>
          <w:p w14:paraId="6A02854C" w14:textId="77777777" w:rsidR="000E3C47" w:rsidRPr="005143FC" w:rsidRDefault="000E3C47" w:rsidP="00AF3C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kalkulacji kosztów realizacji zadania, w tym udział wkładu własnego (środków finansowych własnych lub pochodzących z innych źródeł), w szczególności:</w:t>
            </w:r>
          </w:p>
          <w:p w14:paraId="7DC09770" w14:textId="77777777" w:rsidR="000E3C47" w:rsidRPr="005143FC" w:rsidRDefault="000E3C47" w:rsidP="00F956DF">
            <w:pPr>
              <w:pStyle w:val="Akapitzlist"/>
              <w:numPr>
                <w:ilvl w:val="0"/>
                <w:numId w:val="6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niezbędności wydatków do realizacji zadania i osiągania jego celów,</w:t>
            </w:r>
          </w:p>
          <w:p w14:paraId="607E93EE" w14:textId="77777777" w:rsidR="000E3C47" w:rsidRPr="005143FC" w:rsidRDefault="000E3C47" w:rsidP="00F956DF">
            <w:pPr>
              <w:pStyle w:val="Akapitzlist"/>
              <w:numPr>
                <w:ilvl w:val="0"/>
                <w:numId w:val="6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prawidłowości sporządzenia kosztorysu i kwalifikowalności kosztów,</w:t>
            </w:r>
          </w:p>
          <w:p w14:paraId="72FDEF32" w14:textId="77777777" w:rsidR="000E3C47" w:rsidRPr="005143FC" w:rsidRDefault="000E3C47" w:rsidP="00F956DF">
            <w:pPr>
              <w:pStyle w:val="Akapitzlist"/>
              <w:numPr>
                <w:ilvl w:val="0"/>
                <w:numId w:val="6"/>
              </w:numPr>
              <w:spacing w:after="0"/>
              <w:ind w:left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zgodności proponowanych stawek jednostkowych ze stawkami rynkowymi,</w:t>
            </w:r>
          </w:p>
          <w:p w14:paraId="12CE33EC" w14:textId="77777777" w:rsidR="000E3C47" w:rsidRPr="005143FC" w:rsidRDefault="000E3C47" w:rsidP="00F956DF">
            <w:pPr>
              <w:pStyle w:val="Akapitzlist"/>
              <w:numPr>
                <w:ilvl w:val="0"/>
                <w:numId w:val="6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racjonalności i efektywności zaplanowanych wydatków.</w:t>
            </w:r>
          </w:p>
        </w:tc>
        <w:tc>
          <w:tcPr>
            <w:tcW w:w="1417" w:type="dxa"/>
          </w:tcPr>
          <w:p w14:paraId="0BAAA7CC" w14:textId="3F98EC6B" w:rsidR="000E3C47" w:rsidRPr="005143FC" w:rsidRDefault="00E31FE6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20</w:t>
            </w:r>
          </w:p>
          <w:p w14:paraId="2CF40664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28A5F688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5AC1928B" w14:textId="77777777" w:rsidTr="00AF3C5D">
        <w:trPr>
          <w:tblHeader/>
        </w:trPr>
        <w:tc>
          <w:tcPr>
            <w:tcW w:w="7684" w:type="dxa"/>
          </w:tcPr>
          <w:p w14:paraId="5E474989" w14:textId="77777777" w:rsidR="000E3C47" w:rsidRPr="005143FC" w:rsidRDefault="000E3C47" w:rsidP="00AF3C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wkładu rzeczowego (np. sprzęt, lokal) i osobowego (świadczenia wolontariuszy i praca społeczna członków) , w szczególności:</w:t>
            </w:r>
          </w:p>
          <w:p w14:paraId="6FDCE389" w14:textId="77777777" w:rsidR="000E3C47" w:rsidRPr="005143FC" w:rsidRDefault="000E3C47" w:rsidP="00F956DF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potencjału technicznego, w tym sprzętowego, warunków lokalowych, sposobu ich wykorzystania, w tym wsparcie oferenta w tym zakresie przez partnerów,</w:t>
            </w:r>
          </w:p>
          <w:p w14:paraId="0811FCA7" w14:textId="77777777" w:rsidR="000E3C47" w:rsidRPr="005143FC" w:rsidRDefault="000E3C47" w:rsidP="00F956DF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wkładu własnego osobowego (świadczenia wolontariuszy i praca społeczna członków) i sposób jego wykorzystania.</w:t>
            </w:r>
          </w:p>
        </w:tc>
        <w:tc>
          <w:tcPr>
            <w:tcW w:w="1417" w:type="dxa"/>
          </w:tcPr>
          <w:p w14:paraId="35164C24" w14:textId="27E13965" w:rsidR="000E3C47" w:rsidRPr="005143FC" w:rsidRDefault="00E31FE6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  <w:r w:rsidR="00921F4F" w:rsidRPr="005143FC"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14:paraId="3373C0C5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7AB7082D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5A90E117" w14:textId="77777777" w:rsidTr="00AF3C5D">
        <w:trPr>
          <w:tblHeader/>
        </w:trPr>
        <w:tc>
          <w:tcPr>
            <w:tcW w:w="7684" w:type="dxa"/>
          </w:tcPr>
          <w:p w14:paraId="0E985D1F" w14:textId="5B3FE544" w:rsidR="0053380D" w:rsidRPr="005143FC" w:rsidRDefault="0053380D" w:rsidP="0053380D">
            <w:pPr>
              <w:rPr>
                <w:rFonts w:ascii="ArialMT" w:eastAsiaTheme="minorHAnsi" w:hAnsi="ArialMT" w:cs="ArialMT"/>
                <w:sz w:val="20"/>
                <w:szCs w:val="20"/>
              </w:rPr>
            </w:pPr>
            <w:r w:rsidRPr="005143FC">
              <w:rPr>
                <w:rFonts w:ascii="ArialMT" w:eastAsiaTheme="minorHAnsi" w:hAnsi="ArialMT" w:cs="ArialMT"/>
                <w:sz w:val="20"/>
                <w:szCs w:val="20"/>
              </w:rPr>
              <w:t>Ocena innych kryteriów wynikających ze specyfiki zadania konkursowego:</w:t>
            </w:r>
          </w:p>
          <w:p w14:paraId="2C647131" w14:textId="734D6FB8" w:rsidR="00B16FC4" w:rsidRDefault="00B16FC4" w:rsidP="003933F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liczba</w:t>
            </w:r>
            <w:r w:rsidR="009A3049" w:rsidRPr="003933FE">
              <w:rPr>
                <w:rFonts w:ascii="ArialMT" w:eastAsiaTheme="minorHAnsi" w:hAnsi="ArialMT" w:cs="ArialMT"/>
                <w:sz w:val="20"/>
                <w:szCs w:val="20"/>
              </w:rPr>
              <w:t xml:space="preserve"> planowanych do realizacji wydarzeń z wykorzystaniem zakupionego wyposażenia (za zrealizowane 1 wydarzenie w zakresie określonym celami z oferty – przyznane zostaną 4 punkty. Punktowane będą maksymalnie 2 wydarzenia – 8 pkt)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>;</w:t>
            </w:r>
          </w:p>
          <w:p w14:paraId="760C10D2" w14:textId="687889DA" w:rsidR="009A3049" w:rsidRPr="003933FE" w:rsidRDefault="00B16FC4" w:rsidP="003933F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liczba</w:t>
            </w:r>
            <w:r w:rsidR="009A3049" w:rsidRPr="003933FE">
              <w:rPr>
                <w:rFonts w:ascii="ArialMT" w:eastAsiaTheme="minorHAnsi" w:hAnsi="ArialMT" w:cs="ArialMT"/>
                <w:sz w:val="20"/>
                <w:szCs w:val="20"/>
              </w:rPr>
              <w:t xml:space="preserve"> zrealizowanych wydarzeń zorganizowanych w zakresie określonym celami z ogłoszenia w latach 2018 – 2019 (za zrealizowane 1 wydarzenie w zakresie określonym celami z ogłoszenia – przyznane zostaną 3 punkty. Punktowane będą  maksymalnie 4 wydarzenia – 12 pkt).</w:t>
            </w:r>
          </w:p>
          <w:p w14:paraId="2E1ED5F1" w14:textId="2EAB600F" w:rsidR="0053380D" w:rsidRPr="005143FC" w:rsidRDefault="0053380D" w:rsidP="00B314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79474A" w14:textId="77777777" w:rsidR="0053380D" w:rsidRPr="005143FC" w:rsidRDefault="0053380D" w:rsidP="0053380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20</w:t>
            </w:r>
          </w:p>
          <w:p w14:paraId="70023911" w14:textId="5FB0ECE0" w:rsidR="0053380D" w:rsidRPr="005143FC" w:rsidRDefault="0053380D" w:rsidP="0053380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20543C0F" w14:textId="217C251E" w:rsidR="0053380D" w:rsidRPr="005143FC" w:rsidRDefault="0053380D" w:rsidP="00533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5C63E6A0" w14:textId="77777777" w:rsidTr="00AF3C5D">
        <w:trPr>
          <w:tblHeader/>
        </w:trPr>
        <w:tc>
          <w:tcPr>
            <w:tcW w:w="7684" w:type="dxa"/>
          </w:tcPr>
          <w:p w14:paraId="0A211C98" w14:textId="77777777" w:rsidR="000E3C47" w:rsidRPr="005143FC" w:rsidRDefault="000E3C47" w:rsidP="00AF3C5D">
            <w:pPr>
              <w:spacing w:after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Liczba punktów ogółem</w:t>
            </w:r>
          </w:p>
        </w:tc>
        <w:tc>
          <w:tcPr>
            <w:tcW w:w="1417" w:type="dxa"/>
          </w:tcPr>
          <w:p w14:paraId="33529D1B" w14:textId="16480A07" w:rsidR="000E3C47" w:rsidRPr="005143FC" w:rsidRDefault="00921F4F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9" w:type="dxa"/>
          </w:tcPr>
          <w:p w14:paraId="0361DCE5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</w:tbl>
    <w:p w14:paraId="5F258BD8" w14:textId="77777777" w:rsidR="000E3C47" w:rsidRPr="005143FC" w:rsidRDefault="000E3C47" w:rsidP="000E3C47">
      <w:pPr>
        <w:spacing w:after="0"/>
        <w:rPr>
          <w:rFonts w:ascii="Arial" w:hAnsi="Arial" w:cs="Arial"/>
          <w:b/>
          <w:sz w:val="20"/>
          <w:szCs w:val="20"/>
        </w:rPr>
      </w:pPr>
    </w:p>
    <w:p w14:paraId="3E72BBBB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3FC">
        <w:rPr>
          <w:rFonts w:ascii="Arial" w:hAnsi="Arial" w:cs="Arial"/>
          <w:b/>
          <w:sz w:val="20"/>
          <w:szCs w:val="20"/>
        </w:rPr>
        <w:t xml:space="preserve">VIII. Informacja o </w:t>
      </w:r>
      <w:r w:rsidRPr="005143FC">
        <w:rPr>
          <w:rFonts w:ascii="Arial" w:eastAsia="Times New Roman" w:hAnsi="Arial" w:cs="Arial"/>
          <w:b/>
          <w:sz w:val="20"/>
          <w:szCs w:val="20"/>
          <w:lang w:eastAsia="pl-PL"/>
        </w:rPr>
        <w:t>zrealizowanych przez Województwo Mazowieckie w roku ogłoszenia otwartego konkursu ofert i w roku poprzedzającym zadaniach publicznych tego samego rodzaju i związanych z nimi dotacji.</w:t>
      </w:r>
    </w:p>
    <w:p w14:paraId="09D024FE" w14:textId="10578743" w:rsidR="003933FE" w:rsidRPr="003933FE" w:rsidRDefault="003933FE" w:rsidP="003933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33FE">
        <w:rPr>
          <w:rFonts w:ascii="Arial" w:hAnsi="Arial" w:cs="Arial"/>
          <w:sz w:val="20"/>
          <w:szCs w:val="20"/>
        </w:rPr>
        <w:lastRenderedPageBreak/>
        <w:t xml:space="preserve">W roku ogłoszenia otwartego konkursu ofert oraz w roku poprzedzającym Województwo Mazowieckie nie zlecało realizacji zadania publicznego pn. „Wspieranie rozwoju gospodyń aktywnych społecznie”. </w:t>
      </w:r>
    </w:p>
    <w:p w14:paraId="5298BBBD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85249B" w14:textId="142983AA" w:rsidR="00B360C7" w:rsidRPr="005143FC" w:rsidRDefault="000E3C47" w:rsidP="00B360C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b/>
          <w:sz w:val="20"/>
          <w:szCs w:val="20"/>
        </w:rPr>
        <w:t>IX. Dodatkowych informacji udzielają</w:t>
      </w:r>
      <w:r w:rsidRPr="005143FC">
        <w:rPr>
          <w:rFonts w:ascii="Arial" w:hAnsi="Arial" w:cs="Arial"/>
          <w:sz w:val="20"/>
          <w:szCs w:val="20"/>
        </w:rPr>
        <w:t>:</w:t>
      </w:r>
    </w:p>
    <w:p w14:paraId="6CDC41B2" w14:textId="26E46C9C" w:rsidR="00921F4F" w:rsidRPr="005143FC" w:rsidRDefault="00921F4F" w:rsidP="00921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Agata Kowalczyk</w:t>
      </w:r>
      <w:r w:rsidR="00B360C7" w:rsidRPr="005143FC">
        <w:rPr>
          <w:rFonts w:ascii="Arial" w:hAnsi="Arial" w:cs="Arial"/>
          <w:sz w:val="20"/>
          <w:szCs w:val="20"/>
        </w:rPr>
        <w:t xml:space="preserve">, </w:t>
      </w:r>
      <w:r w:rsidRPr="005143FC">
        <w:rPr>
          <w:rFonts w:ascii="Arial" w:hAnsi="Arial" w:cs="Arial"/>
          <w:sz w:val="20"/>
          <w:szCs w:val="20"/>
          <w:lang w:val="de-DE"/>
        </w:rPr>
        <w:t>tel.: (22) 59 79</w:t>
      </w:r>
      <w:r w:rsidR="00B360C7" w:rsidRPr="005143FC">
        <w:rPr>
          <w:rFonts w:ascii="Arial" w:hAnsi="Arial" w:cs="Arial"/>
          <w:sz w:val="20"/>
          <w:szCs w:val="20"/>
          <w:lang w:val="de-DE"/>
        </w:rPr>
        <w:t> </w:t>
      </w:r>
      <w:r w:rsidRPr="005143FC">
        <w:rPr>
          <w:rFonts w:ascii="Arial" w:hAnsi="Arial" w:cs="Arial"/>
          <w:sz w:val="20"/>
          <w:szCs w:val="20"/>
          <w:lang w:val="de-DE"/>
        </w:rPr>
        <w:t>151</w:t>
      </w:r>
      <w:r w:rsidR="00B360C7" w:rsidRPr="005143FC">
        <w:rPr>
          <w:rFonts w:ascii="Arial" w:hAnsi="Arial" w:cs="Arial"/>
          <w:sz w:val="20"/>
          <w:szCs w:val="20"/>
        </w:rPr>
        <w:t xml:space="preserve">, </w:t>
      </w:r>
      <w:r w:rsidRPr="005143FC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4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  <w:lang w:val="de-DE"/>
          </w:rPr>
          <w:t>agata.kowalczyk@mazovia.pl</w:t>
        </w:r>
      </w:hyperlink>
      <w:r w:rsidRPr="005143FC">
        <w:rPr>
          <w:rFonts w:ascii="Arial" w:hAnsi="Arial" w:cs="Arial"/>
          <w:sz w:val="20"/>
          <w:szCs w:val="20"/>
        </w:rPr>
        <w:t xml:space="preserve"> </w:t>
      </w:r>
    </w:p>
    <w:p w14:paraId="7C6EA8E4" w14:textId="50375118" w:rsidR="00921F4F" w:rsidRPr="005143FC" w:rsidRDefault="00921F4F" w:rsidP="00921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Marzena Wardzyńska</w:t>
      </w:r>
      <w:r w:rsidR="00B360C7" w:rsidRPr="005143FC">
        <w:rPr>
          <w:rFonts w:ascii="Arial" w:hAnsi="Arial" w:cs="Arial"/>
          <w:sz w:val="20"/>
          <w:szCs w:val="20"/>
        </w:rPr>
        <w:t xml:space="preserve">, </w:t>
      </w:r>
      <w:r w:rsidRPr="005143FC">
        <w:rPr>
          <w:rFonts w:ascii="Arial" w:hAnsi="Arial" w:cs="Arial"/>
          <w:sz w:val="20"/>
          <w:szCs w:val="20"/>
        </w:rPr>
        <w:t>tel.: (22) 59 79</w:t>
      </w:r>
      <w:r w:rsidR="00B360C7" w:rsidRPr="005143FC">
        <w:rPr>
          <w:rFonts w:ascii="Arial" w:hAnsi="Arial" w:cs="Arial"/>
          <w:sz w:val="20"/>
          <w:szCs w:val="20"/>
        </w:rPr>
        <w:t> </w:t>
      </w:r>
      <w:r w:rsidRPr="005143FC">
        <w:rPr>
          <w:rFonts w:ascii="Arial" w:hAnsi="Arial" w:cs="Arial"/>
          <w:sz w:val="20"/>
          <w:szCs w:val="20"/>
        </w:rPr>
        <w:t>216</w:t>
      </w:r>
      <w:r w:rsidR="00B360C7" w:rsidRPr="005143FC">
        <w:rPr>
          <w:rFonts w:ascii="Arial" w:hAnsi="Arial" w:cs="Arial"/>
          <w:sz w:val="20"/>
          <w:szCs w:val="20"/>
        </w:rPr>
        <w:t xml:space="preserve">, </w:t>
      </w:r>
      <w:r w:rsidRPr="005143FC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5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  <w:lang w:val="de-DE"/>
          </w:rPr>
          <w:t>marzena.wardzynska@mazovia.pl</w:t>
        </w:r>
      </w:hyperlink>
    </w:p>
    <w:p w14:paraId="35FE685D" w14:textId="77777777" w:rsidR="00921F4F" w:rsidRPr="005143FC" w:rsidRDefault="00921F4F" w:rsidP="00921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F6924C" w14:textId="77777777" w:rsidR="00921F4F" w:rsidRPr="005143FC" w:rsidRDefault="00921F4F" w:rsidP="00921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Departament Rolnictwa i Rozwoju Obszarów Wiejskich</w:t>
      </w:r>
    </w:p>
    <w:p w14:paraId="3D5757A2" w14:textId="77777777" w:rsidR="00921F4F" w:rsidRPr="005143FC" w:rsidRDefault="00921F4F" w:rsidP="00921F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03-469 Warszawa, ul. Skoczylasa 4</w:t>
      </w:r>
    </w:p>
    <w:p w14:paraId="30086197" w14:textId="09C697B6" w:rsidR="000E3C47" w:rsidRPr="005143FC" w:rsidRDefault="000E3C47" w:rsidP="000E3C47">
      <w:pPr>
        <w:pStyle w:val="Nagwek1"/>
        <w:rPr>
          <w:rFonts w:cs="Arial"/>
          <w:szCs w:val="22"/>
        </w:rPr>
      </w:pPr>
    </w:p>
    <w:sectPr w:rsidR="000E3C47" w:rsidRPr="005143FC" w:rsidSect="000407D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A16F" w14:textId="77777777" w:rsidR="009E1CA1" w:rsidRDefault="009E1CA1" w:rsidP="00417932">
      <w:pPr>
        <w:spacing w:after="0" w:line="240" w:lineRule="auto"/>
      </w:pPr>
      <w:r>
        <w:separator/>
      </w:r>
    </w:p>
  </w:endnote>
  <w:endnote w:type="continuationSeparator" w:id="0">
    <w:p w14:paraId="3B372C6D" w14:textId="77777777" w:rsidR="009E1CA1" w:rsidRDefault="009E1CA1" w:rsidP="0041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EE5D0" w14:textId="77777777" w:rsidR="009E1CA1" w:rsidRDefault="009E1CA1" w:rsidP="00417932">
      <w:pPr>
        <w:spacing w:after="0" w:line="240" w:lineRule="auto"/>
      </w:pPr>
      <w:r>
        <w:separator/>
      </w:r>
    </w:p>
  </w:footnote>
  <w:footnote w:type="continuationSeparator" w:id="0">
    <w:p w14:paraId="0F75721F" w14:textId="77777777" w:rsidR="009E1CA1" w:rsidRDefault="009E1CA1" w:rsidP="00417932">
      <w:pPr>
        <w:spacing w:after="0" w:line="240" w:lineRule="auto"/>
      </w:pPr>
      <w:r>
        <w:continuationSeparator/>
      </w:r>
    </w:p>
  </w:footnote>
  <w:footnote w:id="1">
    <w:p w14:paraId="3673BA58" w14:textId="77777777" w:rsidR="000E3C47" w:rsidRPr="002868F0" w:rsidRDefault="000E3C47" w:rsidP="000E3C4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868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68F0">
        <w:rPr>
          <w:rFonts w:ascii="Arial" w:hAnsi="Arial" w:cs="Arial"/>
          <w:sz w:val="18"/>
          <w:szCs w:val="18"/>
        </w:rPr>
        <w:t xml:space="preserve"> Aktualne adresy delegatur dostępne są na stronie internetowej:</w:t>
      </w:r>
      <w:r w:rsidRPr="002C173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23351D">
          <w:rPr>
            <w:rStyle w:val="Hipercze"/>
            <w:rFonts w:ascii="Arial" w:hAnsi="Arial" w:cs="Arial"/>
            <w:sz w:val="18"/>
            <w:szCs w:val="18"/>
          </w:rPr>
          <w:t>http://www.mazovia.pl/urzad-marszalkowski/delegatury/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0AA5D5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C2369B"/>
    <w:multiLevelType w:val="multilevel"/>
    <w:tmpl w:val="323A2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411858"/>
    <w:multiLevelType w:val="multilevel"/>
    <w:tmpl w:val="6BA4E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1188"/>
    <w:multiLevelType w:val="hybridMultilevel"/>
    <w:tmpl w:val="3170F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A1631F"/>
    <w:multiLevelType w:val="hybridMultilevel"/>
    <w:tmpl w:val="F0266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24956"/>
    <w:multiLevelType w:val="multilevel"/>
    <w:tmpl w:val="96E4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490736"/>
    <w:multiLevelType w:val="hybridMultilevel"/>
    <w:tmpl w:val="82325DFC"/>
    <w:lvl w:ilvl="0" w:tplc="080869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820"/>
    <w:multiLevelType w:val="hybridMultilevel"/>
    <w:tmpl w:val="7ADA8DC2"/>
    <w:name w:val="WW8Num72"/>
    <w:lvl w:ilvl="0" w:tplc="B3369A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8040AD"/>
    <w:multiLevelType w:val="hybridMultilevel"/>
    <w:tmpl w:val="4762CA82"/>
    <w:lvl w:ilvl="0" w:tplc="83C8F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32698"/>
    <w:multiLevelType w:val="hybridMultilevel"/>
    <w:tmpl w:val="9E9C379A"/>
    <w:lvl w:ilvl="0" w:tplc="3C503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764A0"/>
    <w:multiLevelType w:val="multilevel"/>
    <w:tmpl w:val="66764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E730D7"/>
    <w:multiLevelType w:val="multilevel"/>
    <w:tmpl w:val="96E4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EF7579"/>
    <w:multiLevelType w:val="hybridMultilevel"/>
    <w:tmpl w:val="DE1EA1D2"/>
    <w:name w:val="WW8Num722"/>
    <w:lvl w:ilvl="0" w:tplc="49E66F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1E5153"/>
    <w:multiLevelType w:val="hybridMultilevel"/>
    <w:tmpl w:val="42C4E158"/>
    <w:lvl w:ilvl="0" w:tplc="3C503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760CA"/>
    <w:multiLevelType w:val="hybridMultilevel"/>
    <w:tmpl w:val="E8F0C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C2563"/>
    <w:multiLevelType w:val="hybridMultilevel"/>
    <w:tmpl w:val="F036F440"/>
    <w:lvl w:ilvl="0" w:tplc="DB2EFE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70AB6"/>
    <w:multiLevelType w:val="multilevel"/>
    <w:tmpl w:val="66764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510384"/>
    <w:multiLevelType w:val="multilevel"/>
    <w:tmpl w:val="C4B87A5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FD5500"/>
    <w:multiLevelType w:val="hybridMultilevel"/>
    <w:tmpl w:val="AD760C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1678AD"/>
    <w:multiLevelType w:val="hybridMultilevel"/>
    <w:tmpl w:val="A570377E"/>
    <w:lvl w:ilvl="0" w:tplc="DB2EFE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247FF9"/>
    <w:multiLevelType w:val="hybridMultilevel"/>
    <w:tmpl w:val="C9F08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10600AA"/>
    <w:multiLevelType w:val="hybridMultilevel"/>
    <w:tmpl w:val="76A4D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44147"/>
    <w:multiLevelType w:val="hybridMultilevel"/>
    <w:tmpl w:val="0562B94E"/>
    <w:lvl w:ilvl="0" w:tplc="DB2EFE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542454"/>
    <w:multiLevelType w:val="hybridMultilevel"/>
    <w:tmpl w:val="C7A8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B332A"/>
    <w:multiLevelType w:val="hybridMultilevel"/>
    <w:tmpl w:val="3F34FBFE"/>
    <w:lvl w:ilvl="0" w:tplc="DB2EFE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1F22FF"/>
    <w:multiLevelType w:val="hybridMultilevel"/>
    <w:tmpl w:val="90EC1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5C4D6B"/>
    <w:multiLevelType w:val="hybridMultilevel"/>
    <w:tmpl w:val="89B0BC7A"/>
    <w:lvl w:ilvl="0" w:tplc="37DA25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23"/>
  </w:num>
  <w:num w:numId="6">
    <w:abstractNumId w:val="28"/>
  </w:num>
  <w:num w:numId="7">
    <w:abstractNumId w:val="31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19"/>
  </w:num>
  <w:num w:numId="15">
    <w:abstractNumId w:val="13"/>
  </w:num>
  <w:num w:numId="16">
    <w:abstractNumId w:val="22"/>
  </w:num>
  <w:num w:numId="17">
    <w:abstractNumId w:val="18"/>
  </w:num>
  <w:num w:numId="18">
    <w:abstractNumId w:val="32"/>
  </w:num>
  <w:num w:numId="19">
    <w:abstractNumId w:val="26"/>
  </w:num>
  <w:num w:numId="20">
    <w:abstractNumId w:val="20"/>
  </w:num>
  <w:num w:numId="21">
    <w:abstractNumId w:val="5"/>
  </w:num>
  <w:num w:numId="22">
    <w:abstractNumId w:val="29"/>
  </w:num>
  <w:num w:numId="23">
    <w:abstractNumId w:val="30"/>
  </w:num>
  <w:num w:numId="24">
    <w:abstractNumId w:val="27"/>
  </w:num>
  <w:num w:numId="25">
    <w:abstractNumId w:val="17"/>
  </w:num>
  <w:num w:numId="26">
    <w:abstractNumId w:val="7"/>
  </w:num>
  <w:num w:numId="27">
    <w:abstractNumId w:val="21"/>
  </w:num>
  <w:num w:numId="28">
    <w:abstractNumId w:val="33"/>
  </w:num>
  <w:num w:numId="29">
    <w:abstractNumId w:val="12"/>
  </w:num>
  <w:num w:numId="30">
    <w:abstractNumId w:val="16"/>
  </w:num>
  <w:num w:numId="31">
    <w:abstractNumId w:val="25"/>
  </w:num>
  <w:num w:numId="32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1"/>
    <w:rsid w:val="0000259C"/>
    <w:rsid w:val="00023ED1"/>
    <w:rsid w:val="00026296"/>
    <w:rsid w:val="000273DF"/>
    <w:rsid w:val="000405A2"/>
    <w:rsid w:val="00040D7F"/>
    <w:rsid w:val="0005050B"/>
    <w:rsid w:val="00053088"/>
    <w:rsid w:val="00062CF5"/>
    <w:rsid w:val="0006336A"/>
    <w:rsid w:val="00081D7A"/>
    <w:rsid w:val="00092576"/>
    <w:rsid w:val="00092FBA"/>
    <w:rsid w:val="00093BAA"/>
    <w:rsid w:val="0009665A"/>
    <w:rsid w:val="000A17E3"/>
    <w:rsid w:val="000B419C"/>
    <w:rsid w:val="000B6BD1"/>
    <w:rsid w:val="000C2B9F"/>
    <w:rsid w:val="000C6F1C"/>
    <w:rsid w:val="000D1D88"/>
    <w:rsid w:val="000E3C47"/>
    <w:rsid w:val="00102586"/>
    <w:rsid w:val="00111656"/>
    <w:rsid w:val="001174EF"/>
    <w:rsid w:val="00132DF4"/>
    <w:rsid w:val="001437F1"/>
    <w:rsid w:val="001467AE"/>
    <w:rsid w:val="0016321C"/>
    <w:rsid w:val="0016643D"/>
    <w:rsid w:val="00182B6D"/>
    <w:rsid w:val="001951A7"/>
    <w:rsid w:val="00195236"/>
    <w:rsid w:val="001971F4"/>
    <w:rsid w:val="00197B27"/>
    <w:rsid w:val="001A05AC"/>
    <w:rsid w:val="001A7189"/>
    <w:rsid w:val="001B0DF8"/>
    <w:rsid w:val="001B0E83"/>
    <w:rsid w:val="001B1FBB"/>
    <w:rsid w:val="001B7709"/>
    <w:rsid w:val="001C629B"/>
    <w:rsid w:val="001D00D6"/>
    <w:rsid w:val="001D3390"/>
    <w:rsid w:val="001F4C56"/>
    <w:rsid w:val="001F6A36"/>
    <w:rsid w:val="00210472"/>
    <w:rsid w:val="0022589E"/>
    <w:rsid w:val="00240EC8"/>
    <w:rsid w:val="00272932"/>
    <w:rsid w:val="00273A5D"/>
    <w:rsid w:val="00287E3C"/>
    <w:rsid w:val="00292A18"/>
    <w:rsid w:val="002A3B63"/>
    <w:rsid w:val="002B0F55"/>
    <w:rsid w:val="002C00B5"/>
    <w:rsid w:val="002D640D"/>
    <w:rsid w:val="002F44E5"/>
    <w:rsid w:val="00321F94"/>
    <w:rsid w:val="00330E43"/>
    <w:rsid w:val="00347E1A"/>
    <w:rsid w:val="00354FE2"/>
    <w:rsid w:val="0036528B"/>
    <w:rsid w:val="003715C8"/>
    <w:rsid w:val="00391D9C"/>
    <w:rsid w:val="003933FE"/>
    <w:rsid w:val="003940E0"/>
    <w:rsid w:val="003A5B53"/>
    <w:rsid w:val="003B0694"/>
    <w:rsid w:val="003B1E3A"/>
    <w:rsid w:val="003C0D0C"/>
    <w:rsid w:val="003D4EC5"/>
    <w:rsid w:val="003D7343"/>
    <w:rsid w:val="003F12AB"/>
    <w:rsid w:val="003F5CF2"/>
    <w:rsid w:val="00417932"/>
    <w:rsid w:val="0042506C"/>
    <w:rsid w:val="0043057B"/>
    <w:rsid w:val="00457F55"/>
    <w:rsid w:val="0046038A"/>
    <w:rsid w:val="00465685"/>
    <w:rsid w:val="00467206"/>
    <w:rsid w:val="00467EAF"/>
    <w:rsid w:val="00476615"/>
    <w:rsid w:val="00484AA9"/>
    <w:rsid w:val="00490829"/>
    <w:rsid w:val="00492119"/>
    <w:rsid w:val="004A1B99"/>
    <w:rsid w:val="004B1234"/>
    <w:rsid w:val="004B2973"/>
    <w:rsid w:val="004D57A1"/>
    <w:rsid w:val="004D7099"/>
    <w:rsid w:val="004E3691"/>
    <w:rsid w:val="005143FC"/>
    <w:rsid w:val="005165FF"/>
    <w:rsid w:val="00525364"/>
    <w:rsid w:val="005313BB"/>
    <w:rsid w:val="0053380D"/>
    <w:rsid w:val="00547DE1"/>
    <w:rsid w:val="00555E31"/>
    <w:rsid w:val="00573255"/>
    <w:rsid w:val="00583257"/>
    <w:rsid w:val="005959AA"/>
    <w:rsid w:val="005975A5"/>
    <w:rsid w:val="005A581C"/>
    <w:rsid w:val="005B056B"/>
    <w:rsid w:val="005B6D3C"/>
    <w:rsid w:val="005C6663"/>
    <w:rsid w:val="005E0C8F"/>
    <w:rsid w:val="005E1B5A"/>
    <w:rsid w:val="005E4027"/>
    <w:rsid w:val="005F43C4"/>
    <w:rsid w:val="005F6841"/>
    <w:rsid w:val="0060104F"/>
    <w:rsid w:val="00601178"/>
    <w:rsid w:val="00627649"/>
    <w:rsid w:val="0065388E"/>
    <w:rsid w:val="006734F3"/>
    <w:rsid w:val="006737A9"/>
    <w:rsid w:val="00684ADA"/>
    <w:rsid w:val="0069712A"/>
    <w:rsid w:val="006C4257"/>
    <w:rsid w:val="006C42CD"/>
    <w:rsid w:val="006D4B2C"/>
    <w:rsid w:val="006E58FB"/>
    <w:rsid w:val="006F1B44"/>
    <w:rsid w:val="006F489F"/>
    <w:rsid w:val="00716F7E"/>
    <w:rsid w:val="007456AE"/>
    <w:rsid w:val="00747B82"/>
    <w:rsid w:val="0075177A"/>
    <w:rsid w:val="00762A0D"/>
    <w:rsid w:val="00766696"/>
    <w:rsid w:val="00767C5E"/>
    <w:rsid w:val="00792FE8"/>
    <w:rsid w:val="00794B60"/>
    <w:rsid w:val="007A78E3"/>
    <w:rsid w:val="007D4F92"/>
    <w:rsid w:val="007D7E1C"/>
    <w:rsid w:val="007E1921"/>
    <w:rsid w:val="007E2AEA"/>
    <w:rsid w:val="007F7730"/>
    <w:rsid w:val="007F7F11"/>
    <w:rsid w:val="008000A7"/>
    <w:rsid w:val="00810478"/>
    <w:rsid w:val="0082363A"/>
    <w:rsid w:val="00825EEB"/>
    <w:rsid w:val="0083463A"/>
    <w:rsid w:val="00835AD5"/>
    <w:rsid w:val="00836D52"/>
    <w:rsid w:val="008448CC"/>
    <w:rsid w:val="00846B59"/>
    <w:rsid w:val="00855305"/>
    <w:rsid w:val="0085640C"/>
    <w:rsid w:val="00870173"/>
    <w:rsid w:val="0087794E"/>
    <w:rsid w:val="00887377"/>
    <w:rsid w:val="00896AA3"/>
    <w:rsid w:val="008A758B"/>
    <w:rsid w:val="008B15B9"/>
    <w:rsid w:val="008B1F58"/>
    <w:rsid w:val="008E7DD9"/>
    <w:rsid w:val="008F4CEE"/>
    <w:rsid w:val="00901999"/>
    <w:rsid w:val="00921F4F"/>
    <w:rsid w:val="00931293"/>
    <w:rsid w:val="009368A8"/>
    <w:rsid w:val="0094053A"/>
    <w:rsid w:val="00947E19"/>
    <w:rsid w:val="009578AF"/>
    <w:rsid w:val="00965A55"/>
    <w:rsid w:val="0097201D"/>
    <w:rsid w:val="00984BFA"/>
    <w:rsid w:val="009A3049"/>
    <w:rsid w:val="009C6E32"/>
    <w:rsid w:val="009C7E4B"/>
    <w:rsid w:val="009E1CA1"/>
    <w:rsid w:val="009E3750"/>
    <w:rsid w:val="009E6815"/>
    <w:rsid w:val="00A07BED"/>
    <w:rsid w:val="00A27242"/>
    <w:rsid w:val="00A41AF1"/>
    <w:rsid w:val="00A42E9E"/>
    <w:rsid w:val="00A44A22"/>
    <w:rsid w:val="00A51216"/>
    <w:rsid w:val="00A57937"/>
    <w:rsid w:val="00A62176"/>
    <w:rsid w:val="00A80D5A"/>
    <w:rsid w:val="00A9368A"/>
    <w:rsid w:val="00AC3129"/>
    <w:rsid w:val="00AD224F"/>
    <w:rsid w:val="00AD2998"/>
    <w:rsid w:val="00AE0A4A"/>
    <w:rsid w:val="00AE0FCA"/>
    <w:rsid w:val="00B10243"/>
    <w:rsid w:val="00B13137"/>
    <w:rsid w:val="00B13424"/>
    <w:rsid w:val="00B14F3C"/>
    <w:rsid w:val="00B16FC4"/>
    <w:rsid w:val="00B2342D"/>
    <w:rsid w:val="00B264C1"/>
    <w:rsid w:val="00B314DA"/>
    <w:rsid w:val="00B35760"/>
    <w:rsid w:val="00B360C7"/>
    <w:rsid w:val="00B47A09"/>
    <w:rsid w:val="00B54267"/>
    <w:rsid w:val="00B617E6"/>
    <w:rsid w:val="00B67564"/>
    <w:rsid w:val="00B7082F"/>
    <w:rsid w:val="00B74D57"/>
    <w:rsid w:val="00B837DF"/>
    <w:rsid w:val="00B90DA7"/>
    <w:rsid w:val="00B91416"/>
    <w:rsid w:val="00BA3BFE"/>
    <w:rsid w:val="00BC152E"/>
    <w:rsid w:val="00BC3751"/>
    <w:rsid w:val="00BC39B2"/>
    <w:rsid w:val="00BD7EA5"/>
    <w:rsid w:val="00BE4D26"/>
    <w:rsid w:val="00C020B4"/>
    <w:rsid w:val="00C05B49"/>
    <w:rsid w:val="00C176E2"/>
    <w:rsid w:val="00C17F65"/>
    <w:rsid w:val="00C45836"/>
    <w:rsid w:val="00C52522"/>
    <w:rsid w:val="00C53A07"/>
    <w:rsid w:val="00C63816"/>
    <w:rsid w:val="00CB164D"/>
    <w:rsid w:val="00CC0F09"/>
    <w:rsid w:val="00CD074D"/>
    <w:rsid w:val="00CE1A56"/>
    <w:rsid w:val="00CE2783"/>
    <w:rsid w:val="00CE500B"/>
    <w:rsid w:val="00CF2C58"/>
    <w:rsid w:val="00CF779E"/>
    <w:rsid w:val="00D007DD"/>
    <w:rsid w:val="00D0159E"/>
    <w:rsid w:val="00D03C5C"/>
    <w:rsid w:val="00D047FB"/>
    <w:rsid w:val="00D25013"/>
    <w:rsid w:val="00D3375B"/>
    <w:rsid w:val="00D4512E"/>
    <w:rsid w:val="00D457C7"/>
    <w:rsid w:val="00D46DF0"/>
    <w:rsid w:val="00D53B3C"/>
    <w:rsid w:val="00D673B9"/>
    <w:rsid w:val="00D7763A"/>
    <w:rsid w:val="00D85D7D"/>
    <w:rsid w:val="00D9728E"/>
    <w:rsid w:val="00DA3579"/>
    <w:rsid w:val="00DB7A26"/>
    <w:rsid w:val="00DD196E"/>
    <w:rsid w:val="00DF071E"/>
    <w:rsid w:val="00DF7D36"/>
    <w:rsid w:val="00E030AD"/>
    <w:rsid w:val="00E07BB0"/>
    <w:rsid w:val="00E152A6"/>
    <w:rsid w:val="00E17DEA"/>
    <w:rsid w:val="00E20DF4"/>
    <w:rsid w:val="00E25424"/>
    <w:rsid w:val="00E27AFE"/>
    <w:rsid w:val="00E31FE6"/>
    <w:rsid w:val="00E40409"/>
    <w:rsid w:val="00E44018"/>
    <w:rsid w:val="00E505EC"/>
    <w:rsid w:val="00E52A40"/>
    <w:rsid w:val="00E60E15"/>
    <w:rsid w:val="00E640E7"/>
    <w:rsid w:val="00E7570C"/>
    <w:rsid w:val="00E76BA4"/>
    <w:rsid w:val="00E84B5A"/>
    <w:rsid w:val="00E870CE"/>
    <w:rsid w:val="00E90AE9"/>
    <w:rsid w:val="00E969EA"/>
    <w:rsid w:val="00EB4E90"/>
    <w:rsid w:val="00EB5751"/>
    <w:rsid w:val="00EC74E7"/>
    <w:rsid w:val="00ED2517"/>
    <w:rsid w:val="00EE4BD2"/>
    <w:rsid w:val="00EE7596"/>
    <w:rsid w:val="00F02216"/>
    <w:rsid w:val="00F14F61"/>
    <w:rsid w:val="00F31D1B"/>
    <w:rsid w:val="00F354EA"/>
    <w:rsid w:val="00F37B02"/>
    <w:rsid w:val="00F579B7"/>
    <w:rsid w:val="00F664CA"/>
    <w:rsid w:val="00F733FB"/>
    <w:rsid w:val="00F81C5D"/>
    <w:rsid w:val="00F81DEC"/>
    <w:rsid w:val="00F90DFB"/>
    <w:rsid w:val="00F91840"/>
    <w:rsid w:val="00F92D0A"/>
    <w:rsid w:val="00F956DF"/>
    <w:rsid w:val="00FB2842"/>
    <w:rsid w:val="00FB2F11"/>
    <w:rsid w:val="00FC0961"/>
    <w:rsid w:val="00FC1A35"/>
    <w:rsid w:val="00FE142E"/>
    <w:rsid w:val="00FE33F3"/>
    <w:rsid w:val="00FF22D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5074"/>
  <w15:docId w15:val="{9EED57C9-69D0-4361-B196-A978CA3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2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7206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20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E0C8F"/>
    <w:rPr>
      <w:color w:val="000080"/>
      <w:u w:val="single"/>
    </w:rPr>
  </w:style>
  <w:style w:type="character" w:customStyle="1" w:styleId="Znakiprzypiswdolnych">
    <w:name w:val="Znaki przypisów dolnych"/>
    <w:rsid w:val="005E0C8F"/>
  </w:style>
  <w:style w:type="paragraph" w:styleId="Tekstpodstawowywcity">
    <w:name w:val="Body Text Indent"/>
    <w:basedOn w:val="Tekstpodstawowy"/>
    <w:link w:val="TekstpodstawowywcityZnak"/>
    <w:semiHidden/>
    <w:rsid w:val="005E0C8F"/>
    <w:pPr>
      <w:suppressAutoHyphens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0C8F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qFormat/>
    <w:rsid w:val="005E0C8F"/>
    <w:rPr>
      <w:b/>
      <w:bCs/>
    </w:rPr>
  </w:style>
  <w:style w:type="paragraph" w:styleId="Akapitzlist">
    <w:name w:val="List Paragraph"/>
    <w:basedOn w:val="Normalny"/>
    <w:uiPriority w:val="34"/>
    <w:qFormat/>
    <w:rsid w:val="005E0C8F"/>
    <w:pPr>
      <w:suppressAutoHyphens/>
      <w:ind w:left="708"/>
    </w:pPr>
    <w:rPr>
      <w:kern w:val="1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5E0C8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0C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0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0C8F"/>
    <w:rPr>
      <w:rFonts w:ascii="Calibri" w:eastAsia="Calibri" w:hAnsi="Calibri" w:cs="Times New Roman"/>
    </w:rPr>
  </w:style>
  <w:style w:type="character" w:styleId="Odwoanieprzypisudolnego">
    <w:name w:val="footnote reference"/>
    <w:rsid w:val="0041793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7932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7932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9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9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C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3C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6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67206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7206"/>
    <w:rPr>
      <w:rFonts w:ascii="Arial" w:eastAsiaTheme="majorEastAsia" w:hAnsi="Arial" w:cstheme="majorBidi"/>
      <w:b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7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751"/>
    <w:rPr>
      <w:vertAlign w:val="superscript"/>
    </w:rPr>
  </w:style>
  <w:style w:type="paragraph" w:customStyle="1" w:styleId="Default">
    <w:name w:val="Default"/>
    <w:rsid w:val="00A57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ngo.mazovia.pl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/cyfrowy-urzad/elektroniczna-skrzynka-podawc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zena.wardzynska@mazovia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mailto:agata.kowalczyk@mazovi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ovia.pl/urzad-marszalkowski/delegatu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C400-0B47-4A15-A2F2-A8802741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2338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Agata</dc:creator>
  <cp:keywords/>
  <dc:description/>
  <cp:lastModifiedBy>Kowalczyk Agata</cp:lastModifiedBy>
  <cp:revision>16</cp:revision>
  <cp:lastPrinted>2020-01-31T14:18:00Z</cp:lastPrinted>
  <dcterms:created xsi:type="dcterms:W3CDTF">2020-01-29T11:47:00Z</dcterms:created>
  <dcterms:modified xsi:type="dcterms:W3CDTF">2020-02-11T08:00:00Z</dcterms:modified>
</cp:coreProperties>
</file>